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1599" w14:textId="77777777" w:rsidR="006C41DD" w:rsidRPr="00F14CC1" w:rsidRDefault="006C41DD" w:rsidP="006C41DD">
      <w:pPr>
        <w:rPr>
          <w:rFonts w:ascii="Arial" w:eastAsia="BatangChe" w:hAnsi="Arial" w:cs="Arial"/>
          <w:b/>
          <w:color w:val="000000"/>
          <w:sz w:val="44"/>
          <w:szCs w:val="40"/>
          <w:lang w:val="cs-CZ"/>
        </w:rPr>
      </w:pPr>
      <w:r w:rsidRPr="00F14CC1">
        <w:rPr>
          <w:rFonts w:ascii="Arial" w:eastAsia="BatangChe" w:hAnsi="Arial" w:cs="Arial"/>
          <w:b/>
          <w:bCs/>
          <w:color w:val="000000"/>
          <w:sz w:val="44"/>
          <w:szCs w:val="40"/>
          <w:lang w:val="cs-CZ"/>
        </w:rPr>
        <w:t>Návod k použití</w:t>
      </w:r>
    </w:p>
    <w:p w14:paraId="04CB746A" w14:textId="77777777" w:rsidR="004577F9" w:rsidRPr="00F14CC1" w:rsidRDefault="00D13A09" w:rsidP="006C41DD">
      <w:pPr>
        <w:rPr>
          <w:rFonts w:ascii="Arial" w:eastAsia="BatangChe" w:hAnsi="Arial" w:cs="Arial"/>
          <w:b/>
          <w:color w:val="000000"/>
          <w:sz w:val="40"/>
          <w:szCs w:val="40"/>
          <w:lang w:val="cs-CZ"/>
        </w:rPr>
      </w:pPr>
      <w:r w:rsidRPr="00F14CC1">
        <w:rPr>
          <w:rFonts w:ascii="Arial" w:eastAsia="BatangChe" w:hAnsi="Arial" w:cs="Arial"/>
          <w:b/>
          <w:bCs/>
          <w:color w:val="000000"/>
          <w:sz w:val="40"/>
          <w:szCs w:val="40"/>
          <w:lang w:val="cs-CZ"/>
        </w:rPr>
        <w:t xml:space="preserve">Vrtačka – </w:t>
      </w:r>
      <w:r w:rsidR="00F14CC1" w:rsidRPr="00F14CC1">
        <w:rPr>
          <w:rFonts w:ascii="Arial" w:eastAsia="BatangChe" w:hAnsi="Arial" w:cs="Arial"/>
          <w:b/>
          <w:bCs/>
          <w:color w:val="000000"/>
          <w:sz w:val="40"/>
          <w:szCs w:val="40"/>
          <w:lang w:val="cs-CZ"/>
        </w:rPr>
        <w:t>šroubovák</w:t>
      </w:r>
      <w:r w:rsidRPr="00F14CC1">
        <w:rPr>
          <w:rFonts w:ascii="Arial" w:eastAsia="BatangChe" w:hAnsi="Arial" w:cs="Arial"/>
          <w:b/>
          <w:bCs/>
          <w:color w:val="000000"/>
          <w:sz w:val="40"/>
          <w:szCs w:val="40"/>
          <w:lang w:val="cs-CZ"/>
        </w:rPr>
        <w:t xml:space="preserve"> CD-B0318E, bezkartáčový akumulátorový 18V SYSTEM PROKIN s příklepem</w:t>
      </w:r>
    </w:p>
    <w:p w14:paraId="0C3DB438" w14:textId="77777777" w:rsidR="006C41DD" w:rsidRPr="00F14CC1" w:rsidRDefault="006C41DD" w:rsidP="006C41DD">
      <w:pPr>
        <w:rPr>
          <w:rFonts w:ascii="Arial" w:eastAsia="BatangChe" w:hAnsi="Arial" w:cs="Arial"/>
          <w:b/>
          <w:color w:val="000000"/>
          <w:sz w:val="20"/>
          <w:szCs w:val="20"/>
          <w:lang w:val="cs-CZ"/>
        </w:rPr>
      </w:pPr>
      <w:r w:rsidRPr="00F14CC1">
        <w:rPr>
          <w:rFonts w:ascii="Arial" w:eastAsia="BatangChe" w:hAnsi="Arial" w:cs="Arial"/>
          <w:b/>
          <w:bCs/>
          <w:color w:val="000000"/>
          <w:sz w:val="20"/>
          <w:szCs w:val="20"/>
          <w:lang w:val="cs-CZ"/>
        </w:rPr>
        <w:t>Překlad původního návodu k použití</w:t>
      </w:r>
    </w:p>
    <w:p w14:paraId="3637742D" w14:textId="77777777" w:rsidR="006C41DD" w:rsidRPr="00F14CC1" w:rsidRDefault="006C41DD" w:rsidP="00FC7572">
      <w:pPr>
        <w:spacing w:after="0"/>
        <w:rPr>
          <w:rFonts w:ascii="Arial" w:eastAsia="BatangChe" w:hAnsi="Arial" w:cs="Arial"/>
          <w:b/>
          <w:color w:val="000000"/>
          <w:sz w:val="40"/>
          <w:szCs w:val="40"/>
          <w:lang w:val="cs-CZ"/>
        </w:rPr>
      </w:pPr>
      <w:r w:rsidRPr="00F14CC1">
        <w:rPr>
          <w:noProof/>
          <w:lang w:val="cs-CZ" w:eastAsia="cs-CZ"/>
        </w:rPr>
        <w:drawing>
          <wp:anchor distT="0" distB="0" distL="114300" distR="114300" simplePos="0" relativeHeight="251673600" behindDoc="1" locked="0" layoutInCell="1" allowOverlap="1" wp14:anchorId="4C52D025" wp14:editId="20080731">
            <wp:simplePos x="0" y="0"/>
            <wp:positionH relativeFrom="column">
              <wp:posOffset>-133350</wp:posOffset>
            </wp:positionH>
            <wp:positionV relativeFrom="paragraph">
              <wp:posOffset>133985</wp:posOffset>
            </wp:positionV>
            <wp:extent cx="3229610" cy="911225"/>
            <wp:effectExtent l="0" t="0" r="8890" b="3175"/>
            <wp:wrapTight wrapText="bothSides">
              <wp:wrapPolygon edited="0">
                <wp:start x="0" y="0"/>
                <wp:lineTo x="0" y="21224"/>
                <wp:lineTo x="21532" y="21224"/>
                <wp:lineTo x="21532" y="0"/>
                <wp:lineTo x="0" y="0"/>
              </wp:wrapPolygon>
            </wp:wrapTight>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610" cy="911225"/>
                    </a:xfrm>
                    <a:prstGeom prst="rect">
                      <a:avLst/>
                    </a:prstGeom>
                    <a:noFill/>
                    <a:ln>
                      <a:noFill/>
                    </a:ln>
                  </pic:spPr>
                </pic:pic>
              </a:graphicData>
            </a:graphic>
          </wp:anchor>
        </w:drawing>
      </w:r>
    </w:p>
    <w:p w14:paraId="0870C628" w14:textId="77777777" w:rsidR="006C41DD" w:rsidRPr="00F14CC1" w:rsidRDefault="006C41DD" w:rsidP="00FC7572">
      <w:pPr>
        <w:spacing w:after="0"/>
        <w:rPr>
          <w:rFonts w:ascii="Arial" w:eastAsia="BatangChe" w:hAnsi="Arial" w:cs="Arial"/>
          <w:b/>
          <w:color w:val="000000"/>
          <w:sz w:val="40"/>
          <w:szCs w:val="40"/>
          <w:lang w:val="cs-CZ"/>
        </w:rPr>
      </w:pPr>
    </w:p>
    <w:p w14:paraId="696E9DE8" w14:textId="77777777" w:rsidR="00FC7572" w:rsidRPr="00F14CC1" w:rsidRDefault="00FC7572" w:rsidP="00FC7572">
      <w:pPr>
        <w:spacing w:after="0"/>
        <w:rPr>
          <w:rFonts w:ascii="Arial" w:eastAsia="BatangChe" w:hAnsi="Arial" w:cs="Arial"/>
          <w:b/>
          <w:color w:val="000000"/>
          <w:sz w:val="40"/>
          <w:szCs w:val="40"/>
          <w:lang w:val="cs-CZ"/>
        </w:rPr>
      </w:pPr>
    </w:p>
    <w:p w14:paraId="53ACC205" w14:textId="77777777" w:rsidR="006C41DD" w:rsidRPr="00F14CC1" w:rsidRDefault="006C41DD" w:rsidP="00FC7572">
      <w:pPr>
        <w:spacing w:after="0"/>
        <w:rPr>
          <w:rFonts w:ascii="Arial" w:eastAsia="BatangChe" w:hAnsi="Arial" w:cs="Arial"/>
          <w:b/>
          <w:color w:val="000000"/>
          <w:sz w:val="40"/>
          <w:szCs w:val="40"/>
          <w:lang w:val="cs-CZ"/>
        </w:rPr>
      </w:pPr>
    </w:p>
    <w:p w14:paraId="259C1382" w14:textId="77777777" w:rsidR="006C41DD" w:rsidRPr="00F14CC1" w:rsidRDefault="009963B7" w:rsidP="00FC7572">
      <w:pPr>
        <w:spacing w:after="0"/>
        <w:jc w:val="center"/>
        <w:rPr>
          <w:rFonts w:ascii="Arial" w:eastAsia="BatangChe" w:hAnsi="Arial" w:cs="Arial"/>
          <w:b/>
          <w:color w:val="000000"/>
          <w:sz w:val="40"/>
          <w:szCs w:val="40"/>
          <w:lang w:val="cs-CZ"/>
        </w:rPr>
      </w:pPr>
      <w:r w:rsidRPr="00F14CC1">
        <w:rPr>
          <w:rFonts w:ascii="Arial" w:eastAsia="BatangChe" w:hAnsi="Arial" w:cs="Arial"/>
          <w:b/>
          <w:bCs/>
          <w:noProof/>
          <w:color w:val="000000"/>
          <w:sz w:val="40"/>
          <w:szCs w:val="40"/>
          <w:lang w:val="cs-CZ" w:eastAsia="cs-CZ"/>
        </w:rPr>
        <w:drawing>
          <wp:anchor distT="0" distB="0" distL="114300" distR="114300" simplePos="0" relativeHeight="251686912" behindDoc="0" locked="0" layoutInCell="1" allowOverlap="1" wp14:anchorId="6F089DEB" wp14:editId="389F2646">
            <wp:simplePos x="0" y="0"/>
            <wp:positionH relativeFrom="margin">
              <wp:align>center</wp:align>
            </wp:positionH>
            <wp:positionV relativeFrom="paragraph">
              <wp:posOffset>6985</wp:posOffset>
            </wp:positionV>
            <wp:extent cx="4420870" cy="5636260"/>
            <wp:effectExtent l="0" t="0" r="0" b="254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D-B0318E.jpg"/>
                    <pic:cNvPicPr/>
                  </pic:nvPicPr>
                  <pic:blipFill rotWithShape="1">
                    <a:blip r:embed="rId9">
                      <a:extLst>
                        <a:ext uri="{28A0092B-C50C-407E-A947-70E740481C1C}">
                          <a14:useLocalDpi xmlns:a14="http://schemas.microsoft.com/office/drawing/2010/main" val="0"/>
                        </a:ext>
                      </a:extLst>
                    </a:blip>
                    <a:srcRect l="9654" t="4518" r="17035" b="2023"/>
                    <a:stretch/>
                  </pic:blipFill>
                  <pic:spPr bwMode="auto">
                    <a:xfrm>
                      <a:off x="0" y="0"/>
                      <a:ext cx="4420870" cy="5636260"/>
                    </a:xfrm>
                    <a:prstGeom prst="rect">
                      <a:avLst/>
                    </a:prstGeom>
                    <a:ln>
                      <a:noFill/>
                    </a:ln>
                    <a:extLst>
                      <a:ext uri="{53640926-AAD7-44D8-BBD7-CCE9431645EC}">
                        <a14:shadowObscured xmlns:a14="http://schemas.microsoft.com/office/drawing/2010/main"/>
                      </a:ext>
                    </a:extLst>
                  </pic:spPr>
                </pic:pic>
              </a:graphicData>
            </a:graphic>
          </wp:anchor>
        </w:drawing>
      </w:r>
    </w:p>
    <w:p w14:paraId="6FA525F6" w14:textId="77777777" w:rsidR="006C41DD" w:rsidRPr="00F14CC1" w:rsidRDefault="006C41DD" w:rsidP="00FC7572">
      <w:pPr>
        <w:spacing w:after="0"/>
        <w:jc w:val="center"/>
        <w:rPr>
          <w:rFonts w:ascii="Arial" w:eastAsia="BatangChe" w:hAnsi="Arial" w:cs="Arial"/>
          <w:b/>
          <w:color w:val="000000"/>
          <w:sz w:val="40"/>
          <w:szCs w:val="40"/>
          <w:lang w:val="cs-CZ"/>
        </w:rPr>
      </w:pPr>
    </w:p>
    <w:p w14:paraId="2DAE3000" w14:textId="77777777" w:rsidR="006C41DD" w:rsidRPr="00F14CC1" w:rsidRDefault="006C41DD" w:rsidP="00FC7572">
      <w:pPr>
        <w:spacing w:after="0"/>
        <w:jc w:val="center"/>
        <w:rPr>
          <w:rFonts w:ascii="Arial" w:eastAsia="BatangChe" w:hAnsi="Arial" w:cs="Arial"/>
          <w:b/>
          <w:color w:val="000000"/>
          <w:sz w:val="40"/>
          <w:szCs w:val="40"/>
          <w:lang w:val="cs-CZ"/>
        </w:rPr>
      </w:pPr>
    </w:p>
    <w:p w14:paraId="0E743D8E" w14:textId="77777777" w:rsidR="006C41DD" w:rsidRPr="00F14CC1" w:rsidRDefault="006C41DD" w:rsidP="00FC7572">
      <w:pPr>
        <w:spacing w:after="0"/>
        <w:rPr>
          <w:rFonts w:ascii="Arial" w:eastAsia="BatangChe" w:hAnsi="Arial" w:cs="Arial"/>
          <w:b/>
          <w:color w:val="000000"/>
          <w:sz w:val="40"/>
          <w:szCs w:val="40"/>
          <w:lang w:val="cs-CZ"/>
        </w:rPr>
      </w:pPr>
    </w:p>
    <w:p w14:paraId="1C6A23FD" w14:textId="77777777" w:rsidR="006C41DD" w:rsidRPr="00F14CC1" w:rsidRDefault="006C41DD" w:rsidP="00FC7572">
      <w:pPr>
        <w:spacing w:after="0"/>
        <w:rPr>
          <w:rFonts w:ascii="Arial" w:eastAsia="BatangChe" w:hAnsi="Arial" w:cs="Arial"/>
          <w:b/>
          <w:color w:val="000000"/>
          <w:sz w:val="40"/>
          <w:szCs w:val="40"/>
          <w:lang w:val="cs-CZ"/>
        </w:rPr>
      </w:pPr>
    </w:p>
    <w:p w14:paraId="2EF36B9D" w14:textId="77777777" w:rsidR="00FC7572" w:rsidRPr="00F14CC1" w:rsidRDefault="00FC7572" w:rsidP="00FC7572">
      <w:pPr>
        <w:spacing w:after="0"/>
        <w:rPr>
          <w:rFonts w:ascii="Arial" w:eastAsia="BatangChe" w:hAnsi="Arial" w:cs="Arial"/>
          <w:b/>
          <w:color w:val="000000"/>
          <w:sz w:val="40"/>
          <w:szCs w:val="40"/>
          <w:lang w:val="cs-CZ"/>
        </w:rPr>
      </w:pPr>
    </w:p>
    <w:p w14:paraId="4B74438C" w14:textId="77777777" w:rsidR="006C41DD" w:rsidRPr="00F14CC1" w:rsidRDefault="006C41DD" w:rsidP="00FC7572">
      <w:pPr>
        <w:spacing w:after="0"/>
        <w:jc w:val="center"/>
        <w:rPr>
          <w:rFonts w:ascii="Arial" w:eastAsia="BatangChe" w:hAnsi="Arial" w:cs="Arial"/>
          <w:b/>
          <w:color w:val="000000"/>
          <w:sz w:val="40"/>
          <w:szCs w:val="40"/>
          <w:lang w:val="cs-CZ"/>
        </w:rPr>
      </w:pPr>
    </w:p>
    <w:p w14:paraId="46501FB6" w14:textId="77777777" w:rsidR="006C41DD" w:rsidRPr="00F14CC1" w:rsidRDefault="006C41DD" w:rsidP="00FC7572">
      <w:pPr>
        <w:spacing w:after="0"/>
        <w:jc w:val="center"/>
        <w:rPr>
          <w:rFonts w:ascii="Arial" w:eastAsia="BatangChe" w:hAnsi="Arial" w:cs="Arial"/>
          <w:b/>
          <w:color w:val="000000"/>
          <w:sz w:val="40"/>
          <w:szCs w:val="40"/>
          <w:lang w:val="cs-CZ"/>
        </w:rPr>
      </w:pPr>
    </w:p>
    <w:p w14:paraId="0ADD5865" w14:textId="77777777" w:rsidR="006C41DD" w:rsidRPr="00F14CC1" w:rsidRDefault="006C41DD" w:rsidP="00FC7572">
      <w:pPr>
        <w:spacing w:after="0"/>
        <w:jc w:val="center"/>
        <w:rPr>
          <w:rFonts w:ascii="Arial" w:eastAsia="BatangChe" w:hAnsi="Arial" w:cs="Arial"/>
          <w:b/>
          <w:color w:val="000000"/>
          <w:sz w:val="40"/>
          <w:szCs w:val="40"/>
          <w:lang w:val="cs-CZ"/>
        </w:rPr>
      </w:pPr>
    </w:p>
    <w:p w14:paraId="6894D4E9" w14:textId="77777777" w:rsidR="006C41DD" w:rsidRPr="00F14CC1" w:rsidRDefault="006C41DD" w:rsidP="00FC7572">
      <w:pPr>
        <w:spacing w:after="0"/>
        <w:jc w:val="center"/>
        <w:rPr>
          <w:rFonts w:ascii="Arial" w:eastAsia="BatangChe" w:hAnsi="Arial" w:cs="Arial"/>
          <w:b/>
          <w:color w:val="000000"/>
          <w:sz w:val="40"/>
          <w:szCs w:val="40"/>
          <w:lang w:val="cs-CZ"/>
        </w:rPr>
      </w:pPr>
    </w:p>
    <w:p w14:paraId="30B8CDA8" w14:textId="77777777" w:rsidR="006C41DD" w:rsidRPr="00F14CC1" w:rsidRDefault="006C41DD" w:rsidP="00FC7572">
      <w:pPr>
        <w:spacing w:after="0"/>
        <w:jc w:val="center"/>
        <w:rPr>
          <w:rFonts w:ascii="Arial" w:eastAsia="BatangChe" w:hAnsi="Arial" w:cs="Arial"/>
          <w:b/>
          <w:color w:val="000000"/>
          <w:sz w:val="40"/>
          <w:szCs w:val="40"/>
          <w:lang w:val="cs-CZ"/>
        </w:rPr>
      </w:pPr>
    </w:p>
    <w:p w14:paraId="3CB665CC" w14:textId="77777777" w:rsidR="006C41DD" w:rsidRPr="00F14CC1" w:rsidRDefault="006C41DD" w:rsidP="00FC7572">
      <w:pPr>
        <w:spacing w:after="0"/>
        <w:ind w:rightChars="-330" w:right="-726"/>
        <w:rPr>
          <w:rFonts w:ascii="Arial" w:eastAsia="SimHei" w:hAnsi="Arial" w:cs="Arial"/>
          <w:color w:val="000000"/>
          <w:sz w:val="32"/>
          <w:lang w:val="cs-CZ"/>
        </w:rPr>
      </w:pPr>
    </w:p>
    <w:p w14:paraId="3C6C0CB1" w14:textId="77777777" w:rsidR="00FC7572" w:rsidRPr="00F14CC1" w:rsidRDefault="00FC7572" w:rsidP="00FC7572">
      <w:pPr>
        <w:spacing w:after="0"/>
        <w:ind w:rightChars="-330" w:right="-726"/>
        <w:rPr>
          <w:rFonts w:ascii="Arial" w:eastAsia="SimHei" w:hAnsi="Arial" w:cs="Arial"/>
          <w:color w:val="000000"/>
          <w:sz w:val="32"/>
          <w:lang w:val="cs-CZ"/>
        </w:rPr>
      </w:pPr>
    </w:p>
    <w:p w14:paraId="182FA404" w14:textId="77777777" w:rsidR="00FC7572" w:rsidRPr="00F14CC1" w:rsidRDefault="00FC7572" w:rsidP="00FC7572">
      <w:pPr>
        <w:spacing w:after="0"/>
        <w:ind w:rightChars="-330" w:right="-726"/>
        <w:rPr>
          <w:rFonts w:ascii="Arial" w:eastAsia="SimHei" w:hAnsi="Arial" w:cs="Arial"/>
          <w:color w:val="000000"/>
          <w:sz w:val="32"/>
          <w:lang w:val="cs-CZ"/>
        </w:rPr>
      </w:pPr>
    </w:p>
    <w:p w14:paraId="76B3EC64" w14:textId="77777777" w:rsidR="00FC7572" w:rsidRPr="00F14CC1" w:rsidRDefault="00FC7572" w:rsidP="00FC7572">
      <w:pPr>
        <w:spacing w:after="0"/>
        <w:ind w:rightChars="-330" w:right="-726"/>
        <w:rPr>
          <w:rFonts w:ascii="Arial" w:eastAsia="SimHei" w:hAnsi="Arial" w:cs="Arial"/>
          <w:color w:val="000000"/>
          <w:sz w:val="32"/>
          <w:lang w:val="cs-CZ"/>
        </w:rPr>
      </w:pPr>
    </w:p>
    <w:p w14:paraId="6F80A858" w14:textId="77777777" w:rsidR="00FC7572" w:rsidRPr="00F14CC1" w:rsidRDefault="00FC7572" w:rsidP="00FC7572">
      <w:pPr>
        <w:spacing w:after="0"/>
        <w:ind w:rightChars="-330" w:right="-726"/>
        <w:rPr>
          <w:rFonts w:ascii="Arial" w:eastAsia="SimHei" w:hAnsi="Arial" w:cs="Arial"/>
          <w:color w:val="000000"/>
          <w:sz w:val="32"/>
          <w:lang w:val="cs-CZ"/>
        </w:rPr>
      </w:pPr>
    </w:p>
    <w:p w14:paraId="35C72717" w14:textId="77777777" w:rsidR="00FC7572" w:rsidRPr="00F14CC1" w:rsidRDefault="00FC7572" w:rsidP="00FC7572">
      <w:pPr>
        <w:spacing w:after="0"/>
        <w:ind w:rightChars="-330" w:right="-726"/>
        <w:rPr>
          <w:rFonts w:ascii="Arial" w:eastAsia="SimHei" w:hAnsi="Arial" w:cs="Arial"/>
          <w:color w:val="000000"/>
          <w:sz w:val="32"/>
          <w:lang w:val="cs-CZ"/>
        </w:rPr>
      </w:pPr>
    </w:p>
    <w:p w14:paraId="34335F38" w14:textId="77777777" w:rsidR="00FC7572" w:rsidRPr="00F14CC1" w:rsidRDefault="00FC7572" w:rsidP="00FC7572">
      <w:pPr>
        <w:spacing w:after="0"/>
        <w:ind w:rightChars="-330" w:right="-726"/>
        <w:rPr>
          <w:rFonts w:ascii="Arial" w:eastAsia="SimHei" w:hAnsi="Arial" w:cs="Arial"/>
          <w:color w:val="000000"/>
          <w:sz w:val="32"/>
          <w:lang w:val="cs-CZ"/>
        </w:rPr>
      </w:pPr>
    </w:p>
    <w:p w14:paraId="31D8B439" w14:textId="77777777" w:rsidR="00FC7572" w:rsidRPr="00F14CC1" w:rsidRDefault="00FC7572" w:rsidP="006C41DD">
      <w:pPr>
        <w:ind w:rightChars="-330" w:right="-726"/>
        <w:rPr>
          <w:rFonts w:ascii="Arial" w:eastAsia="SimHei" w:hAnsi="Arial" w:cs="Arial"/>
          <w:color w:val="000000"/>
          <w:sz w:val="24"/>
          <w:lang w:val="cs-CZ"/>
        </w:rPr>
      </w:pPr>
    </w:p>
    <w:tbl>
      <w:tblPr>
        <w:tblStyle w:val="Mkatabulky"/>
        <w:tblW w:w="0" w:type="auto"/>
        <w:tblLook w:val="04A0" w:firstRow="1" w:lastRow="0" w:firstColumn="1" w:lastColumn="0" w:noHBand="0" w:noVBand="1"/>
      </w:tblPr>
      <w:tblGrid>
        <w:gridCol w:w="10456"/>
      </w:tblGrid>
      <w:tr w:rsidR="00A775C9" w:rsidRPr="00F14CC1" w14:paraId="071F5EB2" w14:textId="77777777" w:rsidTr="00B1075E">
        <w:tc>
          <w:tcPr>
            <w:tcW w:w="10456" w:type="dxa"/>
            <w:tcBorders>
              <w:top w:val="nil"/>
              <w:left w:val="nil"/>
              <w:bottom w:val="nil"/>
              <w:right w:val="nil"/>
            </w:tcBorders>
          </w:tcPr>
          <w:p w14:paraId="6186B01E" w14:textId="5ED50A22" w:rsidR="00A775C9" w:rsidRPr="00F14CC1" w:rsidRDefault="00A204DD" w:rsidP="00B1075E">
            <w:pPr>
              <w:ind w:rightChars="-330" w:right="-726"/>
              <w:jc w:val="right"/>
              <w:rPr>
                <w:rFonts w:ascii="Arial" w:eastAsia="SimHei" w:hAnsi="Arial" w:cs="Arial"/>
                <w:color w:val="000000"/>
                <w:sz w:val="32"/>
                <w:szCs w:val="32"/>
                <w:lang w:val="cs-CZ"/>
              </w:rPr>
            </w:pPr>
            <w:r>
              <w:rPr>
                <w:rFonts w:ascii="Arial" w:hAnsi="Arial" w:cs="Arial"/>
                <w:noProof/>
                <w:color w:val="000000"/>
                <w:sz w:val="20"/>
                <w:lang w:val="cs-CZ"/>
              </w:rPr>
              <mc:AlternateContent>
                <mc:Choice Requires="wps">
                  <w:drawing>
                    <wp:anchor distT="4294967295" distB="4294967295" distL="114300" distR="114300" simplePos="0" relativeHeight="251668480" behindDoc="0" locked="0" layoutInCell="1" allowOverlap="1" wp14:anchorId="4C8C2678" wp14:editId="5858B999">
                      <wp:simplePos x="0" y="0"/>
                      <wp:positionH relativeFrom="column">
                        <wp:posOffset>-107950</wp:posOffset>
                      </wp:positionH>
                      <wp:positionV relativeFrom="paragraph">
                        <wp:posOffset>556894</wp:posOffset>
                      </wp:positionV>
                      <wp:extent cx="6553200" cy="0"/>
                      <wp:effectExtent l="0" t="0" r="0" b="0"/>
                      <wp:wrapNone/>
                      <wp:docPr id="23" name="Rovná spojnic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4ED067" id="Rovná spojnica 2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43.85pt" to="507.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"/>
                  </w:pict>
                </mc:Fallback>
              </mc:AlternateContent>
            </w:r>
            <w:r w:rsidR="00FC7572" w:rsidRPr="00F14CC1">
              <w:rPr>
                <w:rFonts w:ascii="Arial" w:hAnsi="Arial" w:cs="Arial"/>
                <w:noProof/>
                <w:color w:val="000000"/>
                <w:sz w:val="20"/>
                <w:lang w:val="cs-CZ" w:eastAsia="cs-CZ"/>
              </w:rPr>
              <w:drawing>
                <wp:inline distT="0" distB="0" distL="0" distR="0" wp14:anchorId="37AC97AB" wp14:editId="73435F4C">
                  <wp:extent cx="411481" cy="411481"/>
                  <wp:effectExtent l="0" t="0" r="7620" b="762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rtboard 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1481" cy="411481"/>
                          </a:xfrm>
                          <a:prstGeom prst="rect">
                            <a:avLst/>
                          </a:prstGeom>
                        </pic:spPr>
                      </pic:pic>
                    </a:graphicData>
                  </a:graphic>
                </wp:inline>
              </w:drawing>
            </w:r>
            <w:r w:rsidR="00FC7572" w:rsidRPr="00F14CC1">
              <w:rPr>
                <w:rFonts w:ascii="Arial" w:hAnsi="Arial" w:cs="Arial"/>
                <w:noProof/>
                <w:color w:val="000000"/>
                <w:sz w:val="20"/>
                <w:lang w:val="cs-CZ" w:eastAsia="cs-CZ"/>
              </w:rPr>
              <w:drawing>
                <wp:inline distT="0" distB="0" distL="0" distR="0" wp14:anchorId="7AABE130" wp14:editId="2EEAF4EF">
                  <wp:extent cx="402337" cy="402337"/>
                  <wp:effectExtent l="0" t="0" r="0"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rtboard 5.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337" cy="402337"/>
                          </a:xfrm>
                          <a:prstGeom prst="rect">
                            <a:avLst/>
                          </a:prstGeom>
                        </pic:spPr>
                      </pic:pic>
                    </a:graphicData>
                  </a:graphic>
                </wp:inline>
              </w:drawing>
            </w:r>
            <w:r w:rsidR="00FC7572" w:rsidRPr="00F14CC1">
              <w:rPr>
                <w:rFonts w:ascii="Arial" w:hAnsi="Arial" w:cs="Arial"/>
                <w:noProof/>
                <w:color w:val="000000"/>
                <w:sz w:val="20"/>
                <w:lang w:val="cs-CZ" w:eastAsia="cs-CZ"/>
              </w:rPr>
              <w:drawing>
                <wp:inline distT="0" distB="0" distL="0" distR="0" wp14:anchorId="06C35077" wp14:editId="0DF29E54">
                  <wp:extent cx="393065" cy="393065"/>
                  <wp:effectExtent l="0" t="0" r="6985" b="698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tboard 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065" cy="393065"/>
                          </a:xfrm>
                          <a:prstGeom prst="rect">
                            <a:avLst/>
                          </a:prstGeom>
                        </pic:spPr>
                      </pic:pic>
                    </a:graphicData>
                  </a:graphic>
                </wp:inline>
              </w:drawing>
            </w:r>
            <w:r w:rsidR="00FC7572" w:rsidRPr="00F14CC1">
              <w:rPr>
                <w:rFonts w:ascii="Arial" w:hAnsi="Arial" w:cs="Arial"/>
                <w:noProof/>
                <w:color w:val="000000"/>
                <w:sz w:val="20"/>
                <w:lang w:val="cs-CZ" w:eastAsia="cs-CZ"/>
              </w:rPr>
              <w:drawing>
                <wp:inline distT="0" distB="0" distL="0" distR="0" wp14:anchorId="2FB0BFBA" wp14:editId="2AB819CA">
                  <wp:extent cx="393065" cy="393065"/>
                  <wp:effectExtent l="0" t="0" r="6985" b="6985"/>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rtboard 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3065" cy="393065"/>
                          </a:xfrm>
                          <a:prstGeom prst="rect">
                            <a:avLst/>
                          </a:prstGeom>
                        </pic:spPr>
                      </pic:pic>
                    </a:graphicData>
                  </a:graphic>
                </wp:inline>
              </w:drawing>
            </w:r>
            <w:r w:rsidR="00FC7572" w:rsidRPr="00F14CC1">
              <w:rPr>
                <w:rFonts w:ascii="Arial" w:hAnsi="Arial" w:cs="Arial"/>
                <w:noProof/>
                <w:color w:val="000000"/>
                <w:sz w:val="20"/>
                <w:lang w:val="cs-CZ" w:eastAsia="cs-CZ"/>
              </w:rPr>
              <w:drawing>
                <wp:inline distT="0" distB="0" distL="0" distR="0" wp14:anchorId="73C21E57" wp14:editId="7912E624">
                  <wp:extent cx="393065" cy="393065"/>
                  <wp:effectExtent l="0" t="0" r="6985" b="698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rtboard 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3065" cy="393065"/>
                          </a:xfrm>
                          <a:prstGeom prst="rect">
                            <a:avLst/>
                          </a:prstGeom>
                        </pic:spPr>
                      </pic:pic>
                    </a:graphicData>
                  </a:graphic>
                </wp:inline>
              </w:drawing>
            </w:r>
            <w:r w:rsidR="00FC7572" w:rsidRPr="00F14CC1">
              <w:rPr>
                <w:rFonts w:ascii="Arial" w:hAnsi="Arial" w:cs="Arial"/>
                <w:noProof/>
                <w:color w:val="000000"/>
                <w:sz w:val="20"/>
                <w:lang w:val="cs-CZ" w:eastAsia="cs-CZ"/>
              </w:rPr>
              <w:drawing>
                <wp:inline distT="0" distB="0" distL="0" distR="0" wp14:anchorId="6513DAB4" wp14:editId="45BA0D52">
                  <wp:extent cx="457106" cy="416966"/>
                  <wp:effectExtent l="0" t="0" r="635" b="254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board 9.png"/>
                          <pic:cNvPicPr/>
                        </pic:nvPicPr>
                        <pic:blipFill rotWithShape="1">
                          <a:blip r:embed="rId15" cstate="print">
                            <a:extLst>
                              <a:ext uri="{28A0092B-C50C-407E-A947-70E740481C1C}">
                                <a14:useLocalDpi xmlns:a14="http://schemas.microsoft.com/office/drawing/2010/main" val="0"/>
                              </a:ext>
                            </a:extLst>
                          </a:blip>
                          <a:srcRect t="-13554" b="-15226"/>
                          <a:stretch/>
                        </pic:blipFill>
                        <pic:spPr bwMode="auto">
                          <a:xfrm>
                            <a:off x="0" y="0"/>
                            <a:ext cx="457200" cy="417052"/>
                          </a:xfrm>
                          <a:prstGeom prst="rect">
                            <a:avLst/>
                          </a:prstGeom>
                          <a:ln>
                            <a:noFill/>
                          </a:ln>
                          <a:extLst>
                            <a:ext uri="{53640926-AAD7-44D8-BBD7-CCE9431645EC}">
                              <a14:shadowObscured xmlns:a14="http://schemas.microsoft.com/office/drawing/2010/main"/>
                            </a:ext>
                          </a:extLst>
                        </pic:spPr>
                      </pic:pic>
                    </a:graphicData>
                  </a:graphic>
                </wp:inline>
              </w:drawing>
            </w:r>
            <w:r w:rsidR="00FC7572" w:rsidRPr="00F14CC1">
              <w:rPr>
                <w:rFonts w:ascii="Arial" w:hAnsi="Arial" w:cs="Arial"/>
                <w:noProof/>
                <w:color w:val="000000"/>
                <w:sz w:val="20"/>
                <w:lang w:val="cs-CZ" w:eastAsia="cs-CZ"/>
              </w:rPr>
              <w:drawing>
                <wp:inline distT="0" distB="0" distL="0" distR="0" wp14:anchorId="0D9DEC24" wp14:editId="7E78E363">
                  <wp:extent cx="373380" cy="421574"/>
                  <wp:effectExtent l="0" t="0" r="7620" b="0"/>
                  <wp:docPr id="128" name="Obrázo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Artboard 10.png"/>
                          <pic:cNvPicPr/>
                        </pic:nvPicPr>
                        <pic:blipFill rotWithShape="1">
                          <a:blip r:embed="rId16" cstate="print">
                            <a:extLst>
                              <a:ext uri="{28A0092B-C50C-407E-A947-70E740481C1C}">
                                <a14:useLocalDpi xmlns:a14="http://schemas.microsoft.com/office/drawing/2010/main" val="0"/>
                              </a:ext>
                            </a:extLst>
                          </a:blip>
                          <a:srcRect t="-7652" b="-5256"/>
                          <a:stretch/>
                        </pic:blipFill>
                        <pic:spPr bwMode="auto">
                          <a:xfrm>
                            <a:off x="0" y="0"/>
                            <a:ext cx="388760" cy="438939"/>
                          </a:xfrm>
                          <a:prstGeom prst="rect">
                            <a:avLst/>
                          </a:prstGeom>
                          <a:ln>
                            <a:noFill/>
                          </a:ln>
                          <a:extLst>
                            <a:ext uri="{53640926-AAD7-44D8-BBD7-CCE9431645EC}">
                              <a14:shadowObscured xmlns:a14="http://schemas.microsoft.com/office/drawing/2010/main"/>
                            </a:ext>
                          </a:extLst>
                        </pic:spPr>
                      </pic:pic>
                    </a:graphicData>
                  </a:graphic>
                </wp:inline>
              </w:drawing>
            </w:r>
            <w:r w:rsidR="00FC7572" w:rsidRPr="00F14CC1">
              <w:rPr>
                <w:rFonts w:ascii="Arial" w:hAnsi="Arial" w:cs="Arial"/>
                <w:noProof/>
                <w:color w:val="000000"/>
                <w:sz w:val="20"/>
                <w:lang w:val="cs-CZ" w:eastAsia="cs-CZ"/>
              </w:rPr>
              <w:drawing>
                <wp:inline distT="0" distB="0" distL="0" distR="0" wp14:anchorId="7EB843A6" wp14:editId="7E082CB7">
                  <wp:extent cx="295275" cy="386715"/>
                  <wp:effectExtent l="0" t="0" r="9525" b="0"/>
                  <wp:docPr id="26" name="Obrázo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rtboard 1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5275" cy="386715"/>
                          </a:xfrm>
                          <a:prstGeom prst="rect">
                            <a:avLst/>
                          </a:prstGeom>
                        </pic:spPr>
                      </pic:pic>
                    </a:graphicData>
                  </a:graphic>
                </wp:inline>
              </w:drawing>
            </w:r>
            <w:r w:rsidR="00FC7572" w:rsidRPr="00F14CC1">
              <w:rPr>
                <w:rFonts w:ascii="Arial" w:hAnsi="Arial" w:cs="Arial"/>
                <w:noProof/>
                <w:color w:val="000000"/>
                <w:sz w:val="20"/>
                <w:lang w:val="cs-CZ" w:eastAsia="cs-CZ"/>
              </w:rPr>
              <w:drawing>
                <wp:inline distT="0" distB="0" distL="0" distR="0" wp14:anchorId="1AA85A99" wp14:editId="47A86BA2">
                  <wp:extent cx="343335" cy="403761"/>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tboard 12.png"/>
                          <pic:cNvPicPr/>
                        </pic:nvPicPr>
                        <pic:blipFill rotWithShape="1">
                          <a:blip r:embed="rId18" cstate="print">
                            <a:extLst>
                              <a:ext uri="{28A0092B-C50C-407E-A947-70E740481C1C}">
                                <a14:useLocalDpi xmlns:a14="http://schemas.microsoft.com/office/drawing/2010/main" val="0"/>
                              </a:ext>
                            </a:extLst>
                          </a:blip>
                          <a:srcRect l="-15854" t="1" r="-8361" b="-3728"/>
                          <a:stretch/>
                        </pic:blipFill>
                        <pic:spPr bwMode="auto">
                          <a:xfrm>
                            <a:off x="0" y="0"/>
                            <a:ext cx="343895" cy="404420"/>
                          </a:xfrm>
                          <a:prstGeom prst="rect">
                            <a:avLst/>
                          </a:prstGeom>
                          <a:ln>
                            <a:noFill/>
                          </a:ln>
                          <a:extLst>
                            <a:ext uri="{53640926-AAD7-44D8-BBD7-CCE9431645EC}">
                              <a14:shadowObscured xmlns:a14="http://schemas.microsoft.com/office/drawing/2010/main"/>
                            </a:ext>
                          </a:extLst>
                        </pic:spPr>
                      </pic:pic>
                    </a:graphicData>
                  </a:graphic>
                </wp:inline>
              </w:drawing>
            </w:r>
            <w:r w:rsidR="00FC7572" w:rsidRPr="00F14CC1">
              <w:rPr>
                <w:rFonts w:ascii="Arial" w:hAnsi="Arial" w:cs="Arial"/>
                <w:noProof/>
                <w:color w:val="000000"/>
                <w:sz w:val="20"/>
                <w:lang w:val="cs-CZ" w:eastAsia="cs-CZ"/>
              </w:rPr>
              <w:drawing>
                <wp:inline distT="0" distB="0" distL="0" distR="0" wp14:anchorId="23360DB4" wp14:editId="6BB882C9">
                  <wp:extent cx="313690" cy="313690"/>
                  <wp:effectExtent l="0" t="0" r="0" b="0"/>
                  <wp:docPr id="25" name="Obrázo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rtboard 10.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3690" cy="313690"/>
                          </a:xfrm>
                          <a:prstGeom prst="rect">
                            <a:avLst/>
                          </a:prstGeom>
                        </pic:spPr>
                      </pic:pic>
                    </a:graphicData>
                  </a:graphic>
                </wp:inline>
              </w:drawing>
            </w:r>
          </w:p>
        </w:tc>
      </w:tr>
    </w:tbl>
    <w:p w14:paraId="59808670" w14:textId="27C5F009" w:rsidR="00F25236" w:rsidRPr="00F14CC1" w:rsidRDefault="006C41DD" w:rsidP="00FC7572">
      <w:pPr>
        <w:spacing w:line="360" w:lineRule="auto"/>
        <w:rPr>
          <w:rFonts w:ascii="Arial" w:eastAsia="楷体" w:hAnsi="Arial" w:cs="Arial"/>
          <w:color w:val="000000"/>
          <w:sz w:val="18"/>
          <w:szCs w:val="18"/>
          <w:lang w:val="cs-CZ"/>
        </w:rPr>
      </w:pPr>
      <w:r w:rsidRPr="00F14CC1">
        <w:rPr>
          <w:rFonts w:ascii="Arial" w:hAnsi="Arial" w:cs="Arial"/>
          <w:color w:val="000000"/>
          <w:sz w:val="16"/>
          <w:szCs w:val="16"/>
          <w:lang w:val="cs-CZ"/>
        </w:rPr>
        <w:t>Před instalací nebo spuštěním provozu, v zájmu bezpečnosti vás i ostatních, si prosím pozorně přečtěte tento manuál</w:t>
      </w:r>
      <w:r w:rsidRPr="00F14CC1">
        <w:rPr>
          <w:rFonts w:ascii="Arial" w:hAnsi="Arial" w:cs="Arial"/>
          <w:color w:val="000000"/>
          <w:sz w:val="18"/>
          <w:szCs w:val="18"/>
          <w:lang w:val="cs-CZ"/>
        </w:rPr>
        <w:t xml:space="preserve">. </w:t>
      </w:r>
      <w:r w:rsidR="00A204DD">
        <w:rPr>
          <w:rFonts w:ascii="Arial" w:hAnsi="Arial" w:cs="Arial"/>
          <w:noProof/>
          <w:lang w:val="cs-CZ"/>
        </w:rPr>
        <mc:AlternateContent>
          <mc:Choice Requires="wps">
            <w:drawing>
              <wp:anchor distT="0" distB="0" distL="114300" distR="114300" simplePos="0" relativeHeight="251681792" behindDoc="0" locked="0" layoutInCell="1" allowOverlap="1" wp14:anchorId="207E5567" wp14:editId="482E0015">
                <wp:simplePos x="0" y="0"/>
                <wp:positionH relativeFrom="margin">
                  <wp:align>right</wp:align>
                </wp:positionH>
                <wp:positionV relativeFrom="paragraph">
                  <wp:posOffset>9173210</wp:posOffset>
                </wp:positionV>
                <wp:extent cx="6561455" cy="212090"/>
                <wp:effectExtent l="0" t="0" r="10795" b="16510"/>
                <wp:wrapNone/>
                <wp:docPr id="18" name="Obdĺžni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1455" cy="2120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7069EB" id="Obdĺžnik 18" o:spid="_x0000_s1026" style="position:absolute;margin-left:465.45pt;margin-top:722.3pt;width:516.65pt;height:16.7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" fillcolor="white [3212]" strokecolor="white [3212]" strokeweight="1pt">
                <v:path arrowok="t"/>
                <w10:wrap anchorx="margin"/>
              </v:rect>
            </w:pict>
          </mc:Fallback>
        </mc:AlternateContent>
      </w:r>
      <w:r w:rsidR="00A204DD">
        <w:rPr>
          <w:rFonts w:ascii="Arial" w:hAnsi="Arial" w:cs="Arial"/>
          <w:noProof/>
          <w:lang w:val="cs-CZ"/>
        </w:rPr>
        <mc:AlternateContent>
          <mc:Choice Requires="wps">
            <w:drawing>
              <wp:anchor distT="0" distB="0" distL="114300" distR="114300" simplePos="0" relativeHeight="251679744" behindDoc="0" locked="0" layoutInCell="1" allowOverlap="1" wp14:anchorId="299F17FA" wp14:editId="0BAFF97C">
                <wp:simplePos x="0" y="0"/>
                <wp:positionH relativeFrom="column">
                  <wp:posOffset>5661660</wp:posOffset>
                </wp:positionH>
                <wp:positionV relativeFrom="paragraph">
                  <wp:posOffset>5156835</wp:posOffset>
                </wp:positionV>
                <wp:extent cx="1799590" cy="212090"/>
                <wp:effectExtent l="0" t="0" r="10160" b="16510"/>
                <wp:wrapNone/>
                <wp:docPr id="17" name="Obdĺžni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2120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732D86" id="Obdĺžnik 17" o:spid="_x0000_s1026" style="position:absolute;margin-left:445.8pt;margin-top:406.05pt;width:141.7pt;height:1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" fillcolor="white [3212]" strokecolor="white [3212]" strokeweight="1pt">
                <v:path arrowok="t"/>
              </v:rect>
            </w:pict>
          </mc:Fallback>
        </mc:AlternateContent>
      </w:r>
      <w:r w:rsidR="00A204DD">
        <w:rPr>
          <w:rFonts w:ascii="Arial" w:hAnsi="Arial" w:cs="Arial"/>
          <w:noProof/>
          <w:lang w:val="cs-CZ"/>
        </w:rPr>
        <mc:AlternateContent>
          <mc:Choice Requires="wps">
            <w:drawing>
              <wp:anchor distT="0" distB="0" distL="114300" distR="114300" simplePos="0" relativeHeight="251677696" behindDoc="0" locked="0" layoutInCell="1" allowOverlap="1" wp14:anchorId="57679734" wp14:editId="6CF1D4B2">
                <wp:simplePos x="0" y="0"/>
                <wp:positionH relativeFrom="column">
                  <wp:posOffset>303530</wp:posOffset>
                </wp:positionH>
                <wp:positionV relativeFrom="paragraph">
                  <wp:posOffset>5127625</wp:posOffset>
                </wp:positionV>
                <wp:extent cx="1799590" cy="212090"/>
                <wp:effectExtent l="0" t="0" r="10160" b="16510"/>
                <wp:wrapNone/>
                <wp:docPr id="16" name="Obdĺžni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9590" cy="2120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961C2B" id="Obdĺžnik 16" o:spid="_x0000_s1026" style="position:absolute;margin-left:23.9pt;margin-top:403.75pt;width:141.7pt;height:1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" fillcolor="white [3212]" strokecolor="white [3212]" strokeweight="1pt">
                <v:path arrowok="t"/>
              </v:rect>
            </w:pict>
          </mc:Fallback>
        </mc:AlternateContent>
      </w:r>
      <w:r w:rsidRPr="00F14CC1">
        <w:rPr>
          <w:rFonts w:ascii="Arial" w:hAnsi="Arial" w:cs="Arial"/>
          <w:lang w:val="cs-CZ"/>
        </w:rPr>
        <w:br w:type="page"/>
      </w:r>
    </w:p>
    <w:tbl>
      <w:tblPr>
        <w:tblStyle w:val="Mkatabulky"/>
        <w:tblW w:w="0" w:type="auto"/>
        <w:tblLook w:val="04A0" w:firstRow="1" w:lastRow="0" w:firstColumn="1" w:lastColumn="0" w:noHBand="0" w:noVBand="1"/>
      </w:tblPr>
      <w:tblGrid>
        <w:gridCol w:w="10456"/>
      </w:tblGrid>
      <w:tr w:rsidR="00FC7572" w:rsidRPr="00F14CC1" w14:paraId="710BE703" w14:textId="77777777" w:rsidTr="00FC7572">
        <w:tc>
          <w:tcPr>
            <w:tcW w:w="10456" w:type="dxa"/>
          </w:tcPr>
          <w:p w14:paraId="32B2643C" w14:textId="77777777" w:rsidR="00FC7572" w:rsidRPr="00F14CC1" w:rsidRDefault="002B7F25">
            <w:pPr>
              <w:widowControl/>
              <w:spacing w:after="160" w:line="259" w:lineRule="auto"/>
              <w:rPr>
                <w:rFonts w:ascii="Arial" w:eastAsia="Arial" w:hAnsi="Arial" w:cs="Arial"/>
                <w:b/>
                <w:bCs/>
                <w:spacing w:val="3"/>
                <w:sz w:val="40"/>
                <w:szCs w:val="40"/>
                <w:lang w:val="cs-CZ"/>
              </w:rPr>
            </w:pPr>
            <w:r w:rsidRPr="00F14CC1">
              <w:rPr>
                <w:rFonts w:ascii="Arial" w:eastAsia="Arial" w:hAnsi="Arial" w:cs="Arial"/>
                <w:noProof/>
                <w:sz w:val="40"/>
                <w:szCs w:val="40"/>
                <w:lang w:val="cs-CZ" w:eastAsia="cs-CZ"/>
              </w:rPr>
              <w:lastRenderedPageBreak/>
              <w:drawing>
                <wp:anchor distT="0" distB="0" distL="114300" distR="114300" simplePos="0" relativeHeight="251687936" behindDoc="0" locked="0" layoutInCell="1" allowOverlap="1" wp14:anchorId="3C20875F" wp14:editId="46F62D6A">
                  <wp:simplePos x="0" y="0"/>
                  <wp:positionH relativeFrom="column">
                    <wp:posOffset>946785</wp:posOffset>
                  </wp:positionH>
                  <wp:positionV relativeFrom="paragraph">
                    <wp:posOffset>50165</wp:posOffset>
                  </wp:positionV>
                  <wp:extent cx="1909445" cy="2676525"/>
                  <wp:effectExtent l="0" t="0" r="0" b="9525"/>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D-B0318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09445" cy="2676525"/>
                          </a:xfrm>
                          <a:prstGeom prst="rect">
                            <a:avLst/>
                          </a:prstGeom>
                        </pic:spPr>
                      </pic:pic>
                    </a:graphicData>
                  </a:graphic>
                </wp:anchor>
              </w:drawing>
            </w:r>
            <w:r w:rsidRPr="00F14CC1">
              <w:rPr>
                <w:rFonts w:ascii="Arial" w:eastAsia="Arial" w:hAnsi="Arial" w:cs="Arial"/>
                <w:b/>
                <w:bCs/>
                <w:sz w:val="40"/>
                <w:szCs w:val="40"/>
                <w:lang w:val="cs-CZ"/>
              </w:rPr>
              <w:t>A</w:t>
            </w:r>
          </w:p>
          <w:tbl>
            <w:tblPr>
              <w:tblStyle w:val="Mkatabulky"/>
              <w:tblpPr w:leftFromText="141" w:rightFromText="141" w:vertAnchor="text" w:horzAnchor="margin" w:tblpXSpec="right" w:tblpY="-730"/>
              <w:tblOverlap w:val="never"/>
              <w:tblW w:w="0" w:type="auto"/>
              <w:tblLook w:val="04A0" w:firstRow="1" w:lastRow="0" w:firstColumn="1" w:lastColumn="0" w:noHBand="0" w:noVBand="1"/>
            </w:tblPr>
            <w:tblGrid>
              <w:gridCol w:w="398"/>
              <w:gridCol w:w="3258"/>
            </w:tblGrid>
            <w:tr w:rsidR="00025ADF" w:rsidRPr="00F14CC1" w14:paraId="393DAB91" w14:textId="77777777" w:rsidTr="00025ADF">
              <w:trPr>
                <w:trHeight w:val="198"/>
              </w:trPr>
              <w:tc>
                <w:tcPr>
                  <w:tcW w:w="398" w:type="dxa"/>
                </w:tcPr>
                <w:p w14:paraId="00BC1AB5"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1</w:t>
                  </w:r>
                </w:p>
              </w:tc>
              <w:tc>
                <w:tcPr>
                  <w:tcW w:w="3258" w:type="dxa"/>
                </w:tcPr>
                <w:p w14:paraId="4B593B1D"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Rychloupínací vrtačkové sklíčidlo</w:t>
                  </w:r>
                </w:p>
              </w:tc>
            </w:tr>
            <w:tr w:rsidR="00025ADF" w:rsidRPr="00F14CC1" w14:paraId="45344753" w14:textId="77777777" w:rsidTr="00025ADF">
              <w:trPr>
                <w:trHeight w:val="198"/>
              </w:trPr>
              <w:tc>
                <w:tcPr>
                  <w:tcW w:w="398" w:type="dxa"/>
                </w:tcPr>
                <w:p w14:paraId="0DEBAB6D"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2</w:t>
                  </w:r>
                </w:p>
              </w:tc>
              <w:tc>
                <w:tcPr>
                  <w:tcW w:w="3258" w:type="dxa"/>
                </w:tcPr>
                <w:p w14:paraId="251C2E98"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Hlavice šroubováku</w:t>
                  </w:r>
                </w:p>
              </w:tc>
            </w:tr>
            <w:tr w:rsidR="00025ADF" w:rsidRPr="00F14CC1" w14:paraId="54F9DC50" w14:textId="77777777" w:rsidTr="00025ADF">
              <w:trPr>
                <w:trHeight w:val="198"/>
              </w:trPr>
              <w:tc>
                <w:tcPr>
                  <w:tcW w:w="398" w:type="dxa"/>
                </w:tcPr>
                <w:p w14:paraId="01A10749"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3</w:t>
                  </w:r>
                </w:p>
              </w:tc>
              <w:tc>
                <w:tcPr>
                  <w:tcW w:w="3258" w:type="dxa"/>
                </w:tcPr>
                <w:p w14:paraId="19A11D9D"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Kolečko nastavení točivého momentu</w:t>
                  </w:r>
                </w:p>
              </w:tc>
            </w:tr>
            <w:tr w:rsidR="00025ADF" w:rsidRPr="00F14CC1" w14:paraId="4BAB066D" w14:textId="77777777" w:rsidTr="00025ADF">
              <w:trPr>
                <w:trHeight w:val="198"/>
              </w:trPr>
              <w:tc>
                <w:tcPr>
                  <w:tcW w:w="398" w:type="dxa"/>
                </w:tcPr>
                <w:p w14:paraId="1085CAF6"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4</w:t>
                  </w:r>
                </w:p>
              </w:tc>
              <w:tc>
                <w:tcPr>
                  <w:tcW w:w="3258" w:type="dxa"/>
                </w:tcPr>
                <w:p w14:paraId="77C7EBB9"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Přepínač změny rychlosti</w:t>
                  </w:r>
                </w:p>
              </w:tc>
            </w:tr>
            <w:tr w:rsidR="00025ADF" w:rsidRPr="00F14CC1" w14:paraId="5CDCF707" w14:textId="77777777" w:rsidTr="00025ADF">
              <w:trPr>
                <w:trHeight w:val="198"/>
              </w:trPr>
              <w:tc>
                <w:tcPr>
                  <w:tcW w:w="398" w:type="dxa"/>
                </w:tcPr>
                <w:p w14:paraId="7B2264ED"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5</w:t>
                  </w:r>
                </w:p>
              </w:tc>
              <w:tc>
                <w:tcPr>
                  <w:tcW w:w="3258" w:type="dxa"/>
                </w:tcPr>
                <w:p w14:paraId="7186D66D"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Přepínač změny směru otáček</w:t>
                  </w:r>
                </w:p>
              </w:tc>
            </w:tr>
            <w:tr w:rsidR="00025ADF" w:rsidRPr="00F14CC1" w14:paraId="47BBE2A2" w14:textId="77777777" w:rsidTr="00025ADF">
              <w:trPr>
                <w:trHeight w:val="198"/>
              </w:trPr>
              <w:tc>
                <w:tcPr>
                  <w:tcW w:w="398" w:type="dxa"/>
                </w:tcPr>
                <w:p w14:paraId="23FDA2E2"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6</w:t>
                  </w:r>
                </w:p>
              </w:tc>
              <w:tc>
                <w:tcPr>
                  <w:tcW w:w="3258" w:type="dxa"/>
                </w:tcPr>
                <w:p w14:paraId="545E7BB0"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Hlavní zapínač</w:t>
                  </w:r>
                </w:p>
              </w:tc>
            </w:tr>
            <w:tr w:rsidR="00025ADF" w:rsidRPr="00F14CC1" w14:paraId="2C478EDD" w14:textId="77777777" w:rsidTr="00025ADF">
              <w:trPr>
                <w:trHeight w:val="198"/>
              </w:trPr>
              <w:tc>
                <w:tcPr>
                  <w:tcW w:w="398" w:type="dxa"/>
                </w:tcPr>
                <w:p w14:paraId="0DF23693"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7</w:t>
                  </w:r>
                </w:p>
              </w:tc>
              <w:tc>
                <w:tcPr>
                  <w:tcW w:w="3258" w:type="dxa"/>
                </w:tcPr>
                <w:p w14:paraId="20245116" w14:textId="77777777" w:rsidR="00025ADF" w:rsidRPr="00F14CC1" w:rsidRDefault="00025ADF" w:rsidP="00025ADF">
                  <w:pPr>
                    <w:spacing w:after="0" w:line="240" w:lineRule="auto"/>
                    <w:ind w:right="93"/>
                    <w:rPr>
                      <w:rFonts w:ascii="Arial" w:hAnsi="Arial" w:cs="Arial"/>
                      <w:sz w:val="16"/>
                      <w:szCs w:val="16"/>
                      <w:lang w:val="cs-CZ"/>
                    </w:rPr>
                  </w:pPr>
                  <w:r w:rsidRPr="00F14CC1">
                    <w:rPr>
                      <w:rFonts w:ascii="Arial" w:hAnsi="Arial" w:cs="Arial"/>
                      <w:sz w:val="16"/>
                      <w:szCs w:val="16"/>
                      <w:lang w:val="cs-CZ"/>
                    </w:rPr>
                    <w:t>LED osvětlení</w:t>
                  </w:r>
                </w:p>
              </w:tc>
            </w:tr>
          </w:tbl>
          <w:p w14:paraId="50406DE8" w14:textId="77777777" w:rsidR="00910300" w:rsidRPr="00F14CC1" w:rsidRDefault="00910300">
            <w:pPr>
              <w:widowControl/>
              <w:spacing w:after="160" w:line="259" w:lineRule="auto"/>
              <w:rPr>
                <w:rFonts w:ascii="Arial" w:eastAsia="Arial" w:hAnsi="Arial" w:cs="Arial"/>
                <w:b/>
                <w:bCs/>
                <w:spacing w:val="3"/>
                <w:sz w:val="40"/>
                <w:szCs w:val="40"/>
                <w:lang w:val="cs-CZ"/>
              </w:rPr>
            </w:pPr>
          </w:p>
          <w:p w14:paraId="52C52AE8" w14:textId="77777777" w:rsidR="00910300" w:rsidRPr="00F14CC1" w:rsidRDefault="00910300">
            <w:pPr>
              <w:widowControl/>
              <w:spacing w:after="160" w:line="259" w:lineRule="auto"/>
              <w:rPr>
                <w:rFonts w:ascii="Arial" w:eastAsia="Arial" w:hAnsi="Arial" w:cs="Arial"/>
                <w:b/>
                <w:bCs/>
                <w:spacing w:val="3"/>
                <w:sz w:val="40"/>
                <w:szCs w:val="40"/>
                <w:lang w:val="cs-CZ"/>
              </w:rPr>
            </w:pPr>
          </w:p>
        </w:tc>
      </w:tr>
      <w:tr w:rsidR="00FC7572" w:rsidRPr="00F14CC1" w14:paraId="4404D4FC" w14:textId="77777777" w:rsidTr="00FC7572">
        <w:tc>
          <w:tcPr>
            <w:tcW w:w="10456" w:type="dxa"/>
          </w:tcPr>
          <w:p w14:paraId="70AA4B08" w14:textId="77777777" w:rsidR="00910300" w:rsidRPr="00F14CC1" w:rsidRDefault="00CC544B">
            <w:pPr>
              <w:widowControl/>
              <w:spacing w:after="160" w:line="259" w:lineRule="auto"/>
              <w:rPr>
                <w:rFonts w:ascii="Arial" w:eastAsia="Arial" w:hAnsi="Arial" w:cs="Arial"/>
                <w:b/>
                <w:bCs/>
                <w:spacing w:val="3"/>
                <w:sz w:val="40"/>
                <w:szCs w:val="40"/>
                <w:lang w:val="cs-CZ"/>
              </w:rPr>
            </w:pPr>
            <w:r w:rsidRPr="00F14CC1">
              <w:rPr>
                <w:rFonts w:ascii="Arial" w:eastAsia="Arial" w:hAnsi="Arial" w:cs="Arial"/>
                <w:noProof/>
                <w:sz w:val="40"/>
                <w:szCs w:val="40"/>
                <w:lang w:val="cs-CZ" w:eastAsia="cs-CZ"/>
              </w:rPr>
              <w:drawing>
                <wp:anchor distT="0" distB="0" distL="114300" distR="114300" simplePos="0" relativeHeight="251688960" behindDoc="0" locked="0" layoutInCell="1" allowOverlap="1" wp14:anchorId="6D39168B" wp14:editId="4222C6EF">
                  <wp:simplePos x="0" y="0"/>
                  <wp:positionH relativeFrom="column">
                    <wp:posOffset>376388</wp:posOffset>
                  </wp:positionH>
                  <wp:positionV relativeFrom="paragraph">
                    <wp:posOffset>37202</wp:posOffset>
                  </wp:positionV>
                  <wp:extent cx="6019165" cy="4563110"/>
                  <wp:effectExtent l="0" t="0" r="635" b="889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d.jpg"/>
                          <pic:cNvPicPr/>
                        </pic:nvPicPr>
                        <pic:blipFill>
                          <a:blip r:embed="rId20">
                            <a:extLst>
                              <a:ext uri="{28A0092B-C50C-407E-A947-70E740481C1C}">
                                <a14:useLocalDpi xmlns:a14="http://schemas.microsoft.com/office/drawing/2010/main" val="0"/>
                              </a:ext>
                            </a:extLst>
                          </a:blip>
                          <a:stretch>
                            <a:fillRect/>
                          </a:stretch>
                        </pic:blipFill>
                        <pic:spPr>
                          <a:xfrm>
                            <a:off x="0" y="0"/>
                            <a:ext cx="6019165" cy="4563110"/>
                          </a:xfrm>
                          <a:prstGeom prst="rect">
                            <a:avLst/>
                          </a:prstGeom>
                        </pic:spPr>
                      </pic:pic>
                    </a:graphicData>
                  </a:graphic>
                </wp:anchor>
              </w:drawing>
            </w:r>
            <w:r w:rsidRPr="00F14CC1">
              <w:rPr>
                <w:rFonts w:ascii="Arial" w:eastAsia="Arial" w:hAnsi="Arial" w:cs="Arial"/>
                <w:b/>
                <w:bCs/>
                <w:sz w:val="40"/>
                <w:szCs w:val="40"/>
                <w:lang w:val="cs-CZ"/>
              </w:rPr>
              <w:t>B</w:t>
            </w:r>
          </w:p>
          <w:tbl>
            <w:tblPr>
              <w:tblStyle w:val="Mkatabulky"/>
              <w:tblpPr w:leftFromText="141" w:rightFromText="141" w:vertAnchor="page" w:horzAnchor="margin" w:tblpY="1441"/>
              <w:tblOverlap w:val="never"/>
              <w:tblW w:w="10485" w:type="dxa"/>
              <w:tblLook w:val="04A0" w:firstRow="1" w:lastRow="0" w:firstColumn="1" w:lastColumn="0" w:noHBand="0" w:noVBand="1"/>
            </w:tblPr>
            <w:tblGrid>
              <w:gridCol w:w="400"/>
              <w:gridCol w:w="1844"/>
              <w:gridCol w:w="426"/>
              <w:gridCol w:w="1861"/>
              <w:gridCol w:w="426"/>
              <w:gridCol w:w="2835"/>
              <w:gridCol w:w="425"/>
              <w:gridCol w:w="2268"/>
            </w:tblGrid>
            <w:tr w:rsidR="004526BB" w:rsidRPr="00F14CC1" w14:paraId="57D24135" w14:textId="77777777" w:rsidTr="006437C3">
              <w:tc>
                <w:tcPr>
                  <w:tcW w:w="400" w:type="dxa"/>
                </w:tcPr>
                <w:p w14:paraId="500D764E" w14:textId="77777777" w:rsidR="004526BB" w:rsidRPr="00F14CC1" w:rsidRDefault="004526BB" w:rsidP="004526BB">
                  <w:pPr>
                    <w:spacing w:after="0" w:line="240" w:lineRule="auto"/>
                    <w:ind w:right="-41"/>
                    <w:rPr>
                      <w:rFonts w:ascii="Arial" w:eastAsia="Arial" w:hAnsi="Arial" w:cs="Arial"/>
                      <w:spacing w:val="3"/>
                      <w:sz w:val="16"/>
                      <w:szCs w:val="16"/>
                      <w:lang w:val="cs-CZ"/>
                    </w:rPr>
                  </w:pPr>
                  <w:bookmarkStart w:id="0" w:name="_Hlk44317281"/>
                  <w:r w:rsidRPr="00F14CC1">
                    <w:rPr>
                      <w:rFonts w:ascii="Arial" w:eastAsia="Arial" w:hAnsi="Arial" w:cs="Arial"/>
                      <w:sz w:val="16"/>
                      <w:szCs w:val="16"/>
                      <w:lang w:val="cs-CZ"/>
                    </w:rPr>
                    <w:t>1</w:t>
                  </w:r>
                </w:p>
              </w:tc>
              <w:tc>
                <w:tcPr>
                  <w:tcW w:w="1844" w:type="dxa"/>
                </w:tcPr>
                <w:p w14:paraId="2F8066AD" w14:textId="77777777" w:rsidR="004526BB" w:rsidRPr="00F14CC1" w:rsidRDefault="004526BB" w:rsidP="004526BB">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Pravá část pláště</w:t>
                  </w:r>
                </w:p>
              </w:tc>
              <w:tc>
                <w:tcPr>
                  <w:tcW w:w="426" w:type="dxa"/>
                </w:tcPr>
                <w:p w14:paraId="6BEFDA9B" w14:textId="77777777" w:rsidR="004526BB" w:rsidRPr="00F14CC1" w:rsidRDefault="004526BB" w:rsidP="004526BB">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15</w:t>
                  </w:r>
                </w:p>
              </w:tc>
              <w:tc>
                <w:tcPr>
                  <w:tcW w:w="1861" w:type="dxa"/>
                </w:tcPr>
                <w:p w14:paraId="6BA24B64" w14:textId="77777777" w:rsidR="004526BB" w:rsidRPr="00F14CC1" w:rsidRDefault="00BB296C" w:rsidP="004526BB">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Hřídelová pružina </w:t>
                  </w:r>
                </w:p>
              </w:tc>
              <w:tc>
                <w:tcPr>
                  <w:tcW w:w="426" w:type="dxa"/>
                </w:tcPr>
                <w:p w14:paraId="4C332880" w14:textId="77777777" w:rsidR="004526BB" w:rsidRPr="00F14CC1" w:rsidRDefault="004526BB" w:rsidP="004526BB">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29</w:t>
                  </w:r>
                </w:p>
              </w:tc>
              <w:tc>
                <w:tcPr>
                  <w:tcW w:w="2835" w:type="dxa"/>
                  <w:shd w:val="clear" w:color="auto" w:fill="auto"/>
                </w:tcPr>
                <w:p w14:paraId="61A58300" w14:textId="77777777" w:rsidR="004526BB" w:rsidRPr="00F14CC1" w:rsidRDefault="00BB296C" w:rsidP="004526BB">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Přední pouzdro převodovky</w:t>
                  </w:r>
                </w:p>
              </w:tc>
              <w:tc>
                <w:tcPr>
                  <w:tcW w:w="425" w:type="dxa"/>
                  <w:shd w:val="clear" w:color="auto" w:fill="auto"/>
                </w:tcPr>
                <w:p w14:paraId="259F824D" w14:textId="77777777" w:rsidR="004526BB" w:rsidRPr="00F14CC1" w:rsidRDefault="004526BB" w:rsidP="004526BB">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43</w:t>
                  </w:r>
                </w:p>
              </w:tc>
              <w:tc>
                <w:tcPr>
                  <w:tcW w:w="2268" w:type="dxa"/>
                  <w:shd w:val="clear" w:color="auto" w:fill="auto"/>
                </w:tcPr>
                <w:p w14:paraId="73567BA4" w14:textId="77777777" w:rsidR="004526BB" w:rsidRPr="00F14CC1" w:rsidRDefault="004526BB" w:rsidP="004526BB">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Kolečko oběhové převodovky</w:t>
                  </w:r>
                </w:p>
              </w:tc>
            </w:tr>
            <w:tr w:rsidR="00BB296C" w:rsidRPr="00F14CC1" w14:paraId="23B9B5F2" w14:textId="77777777" w:rsidTr="006437C3">
              <w:tc>
                <w:tcPr>
                  <w:tcW w:w="400" w:type="dxa"/>
                </w:tcPr>
                <w:p w14:paraId="381C673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w:t>
                  </w:r>
                </w:p>
              </w:tc>
              <w:tc>
                <w:tcPr>
                  <w:tcW w:w="1844" w:type="dxa"/>
                </w:tcPr>
                <w:p w14:paraId="34AFB3F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Označení zařízení</w:t>
                  </w:r>
                </w:p>
              </w:tc>
              <w:tc>
                <w:tcPr>
                  <w:tcW w:w="426" w:type="dxa"/>
                </w:tcPr>
                <w:p w14:paraId="5397090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16</w:t>
                  </w:r>
                </w:p>
              </w:tc>
              <w:tc>
                <w:tcPr>
                  <w:tcW w:w="1861" w:type="dxa"/>
                </w:tcPr>
                <w:p w14:paraId="644241A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Vřeteno </w:t>
                  </w:r>
                </w:p>
              </w:tc>
              <w:tc>
                <w:tcPr>
                  <w:tcW w:w="426" w:type="dxa"/>
                </w:tcPr>
                <w:p w14:paraId="5CDCD9DD"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30</w:t>
                  </w:r>
                </w:p>
              </w:tc>
              <w:tc>
                <w:tcPr>
                  <w:tcW w:w="2835" w:type="dxa"/>
                  <w:shd w:val="clear" w:color="auto" w:fill="auto"/>
                </w:tcPr>
                <w:p w14:paraId="1F9ED059"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Podložka </w:t>
                  </w:r>
                </w:p>
              </w:tc>
              <w:tc>
                <w:tcPr>
                  <w:tcW w:w="425" w:type="dxa"/>
                  <w:shd w:val="clear" w:color="auto" w:fill="auto"/>
                </w:tcPr>
                <w:p w14:paraId="2AABB0BD"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44</w:t>
                  </w:r>
                </w:p>
              </w:tc>
              <w:tc>
                <w:tcPr>
                  <w:tcW w:w="2268" w:type="dxa"/>
                  <w:shd w:val="clear" w:color="auto" w:fill="auto"/>
                </w:tcPr>
                <w:p w14:paraId="17A8044D"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Kroužek vnitřního ozubeného kola</w:t>
                  </w:r>
                </w:p>
              </w:tc>
            </w:tr>
            <w:tr w:rsidR="00BB296C" w:rsidRPr="00F14CC1" w14:paraId="19DB2E5B" w14:textId="77777777" w:rsidTr="006437C3">
              <w:tc>
                <w:tcPr>
                  <w:tcW w:w="400" w:type="dxa"/>
                </w:tcPr>
                <w:p w14:paraId="2685D2B1"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w:t>
                  </w:r>
                </w:p>
              </w:tc>
              <w:tc>
                <w:tcPr>
                  <w:tcW w:w="1844" w:type="dxa"/>
                </w:tcPr>
                <w:p w14:paraId="76F0989B"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Klínový řemen</w:t>
                  </w:r>
                </w:p>
              </w:tc>
              <w:tc>
                <w:tcPr>
                  <w:tcW w:w="426" w:type="dxa"/>
                </w:tcPr>
                <w:p w14:paraId="071B5704"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17</w:t>
                  </w:r>
                </w:p>
              </w:tc>
              <w:tc>
                <w:tcPr>
                  <w:tcW w:w="1861" w:type="dxa"/>
                </w:tcPr>
                <w:p w14:paraId="3EE5ECBA"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Ložisko </w:t>
                  </w:r>
                </w:p>
              </w:tc>
              <w:tc>
                <w:tcPr>
                  <w:tcW w:w="426" w:type="dxa"/>
                </w:tcPr>
                <w:p w14:paraId="15B75EDC"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31</w:t>
                  </w:r>
                </w:p>
              </w:tc>
              <w:tc>
                <w:tcPr>
                  <w:tcW w:w="2835" w:type="dxa"/>
                  <w:shd w:val="clear" w:color="auto" w:fill="auto"/>
                </w:tcPr>
                <w:p w14:paraId="36BED5BF"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Upevnění vřetena</w:t>
                  </w:r>
                </w:p>
              </w:tc>
              <w:tc>
                <w:tcPr>
                  <w:tcW w:w="425" w:type="dxa"/>
                  <w:shd w:val="clear" w:color="auto" w:fill="auto"/>
                </w:tcPr>
                <w:p w14:paraId="521AC03A"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45</w:t>
                  </w:r>
                </w:p>
              </w:tc>
              <w:tc>
                <w:tcPr>
                  <w:tcW w:w="2268" w:type="dxa"/>
                  <w:shd w:val="clear" w:color="auto" w:fill="auto"/>
                </w:tcPr>
                <w:p w14:paraId="674D419E"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Planetové kolo</w:t>
                  </w:r>
                </w:p>
              </w:tc>
            </w:tr>
            <w:tr w:rsidR="00BB296C" w:rsidRPr="00F14CC1" w14:paraId="1A6F40E5" w14:textId="77777777" w:rsidTr="006437C3">
              <w:tc>
                <w:tcPr>
                  <w:tcW w:w="400" w:type="dxa"/>
                </w:tcPr>
                <w:p w14:paraId="088E186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w:t>
                  </w:r>
                </w:p>
              </w:tc>
              <w:tc>
                <w:tcPr>
                  <w:tcW w:w="1844" w:type="dxa"/>
                </w:tcPr>
                <w:p w14:paraId="4E49E10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Klín</w:t>
                  </w:r>
                </w:p>
              </w:tc>
              <w:tc>
                <w:tcPr>
                  <w:tcW w:w="426" w:type="dxa"/>
                </w:tcPr>
                <w:p w14:paraId="0349E42B"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18</w:t>
                  </w:r>
                </w:p>
              </w:tc>
              <w:tc>
                <w:tcPr>
                  <w:tcW w:w="1861" w:type="dxa"/>
                </w:tcPr>
                <w:p w14:paraId="44C3025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Ložisko </w:t>
                  </w:r>
                </w:p>
              </w:tc>
              <w:tc>
                <w:tcPr>
                  <w:tcW w:w="426" w:type="dxa"/>
                </w:tcPr>
                <w:p w14:paraId="083C95DA"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32</w:t>
                  </w:r>
                </w:p>
              </w:tc>
              <w:tc>
                <w:tcPr>
                  <w:tcW w:w="2835" w:type="dxa"/>
                  <w:shd w:val="clear" w:color="auto" w:fill="auto"/>
                </w:tcPr>
                <w:p w14:paraId="174D8E0F"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Blokáda vřetena</w:t>
                  </w:r>
                </w:p>
              </w:tc>
              <w:tc>
                <w:tcPr>
                  <w:tcW w:w="425" w:type="dxa"/>
                  <w:shd w:val="clear" w:color="auto" w:fill="auto"/>
                </w:tcPr>
                <w:p w14:paraId="154FA254"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46</w:t>
                  </w:r>
                </w:p>
              </w:tc>
              <w:tc>
                <w:tcPr>
                  <w:tcW w:w="2268" w:type="dxa"/>
                  <w:shd w:val="clear" w:color="auto" w:fill="auto"/>
                </w:tcPr>
                <w:p w14:paraId="2B1331EE"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Šroub</w:t>
                  </w:r>
                </w:p>
              </w:tc>
            </w:tr>
            <w:tr w:rsidR="00BB296C" w:rsidRPr="00F14CC1" w14:paraId="7B52B270" w14:textId="77777777" w:rsidTr="006437C3">
              <w:tc>
                <w:tcPr>
                  <w:tcW w:w="400" w:type="dxa"/>
                </w:tcPr>
                <w:p w14:paraId="391944F8"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w:t>
                  </w:r>
                </w:p>
              </w:tc>
              <w:tc>
                <w:tcPr>
                  <w:tcW w:w="1844" w:type="dxa"/>
                </w:tcPr>
                <w:p w14:paraId="1977A54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Matice </w:t>
                  </w:r>
                </w:p>
              </w:tc>
              <w:tc>
                <w:tcPr>
                  <w:tcW w:w="426" w:type="dxa"/>
                </w:tcPr>
                <w:p w14:paraId="1E0C5DB3"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19</w:t>
                  </w:r>
                </w:p>
              </w:tc>
              <w:tc>
                <w:tcPr>
                  <w:tcW w:w="1861" w:type="dxa"/>
                </w:tcPr>
                <w:p w14:paraId="5B736BC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Vzpěra úderu </w:t>
                  </w:r>
                </w:p>
              </w:tc>
              <w:tc>
                <w:tcPr>
                  <w:tcW w:w="426" w:type="dxa"/>
                </w:tcPr>
                <w:p w14:paraId="75F988C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33</w:t>
                  </w:r>
                </w:p>
              </w:tc>
              <w:tc>
                <w:tcPr>
                  <w:tcW w:w="2835" w:type="dxa"/>
                  <w:shd w:val="clear" w:color="auto" w:fill="auto"/>
                </w:tcPr>
                <w:p w14:paraId="010126F1"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Zajišťovací čep vřetena</w:t>
                  </w:r>
                </w:p>
              </w:tc>
              <w:tc>
                <w:tcPr>
                  <w:tcW w:w="425" w:type="dxa"/>
                  <w:shd w:val="clear" w:color="auto" w:fill="auto"/>
                </w:tcPr>
                <w:p w14:paraId="243FADB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47</w:t>
                  </w:r>
                </w:p>
              </w:tc>
              <w:tc>
                <w:tcPr>
                  <w:tcW w:w="2268" w:type="dxa"/>
                  <w:shd w:val="clear" w:color="auto" w:fill="auto"/>
                </w:tcPr>
                <w:p w14:paraId="39F807DE"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Kryt převodovky</w:t>
                  </w:r>
                </w:p>
              </w:tc>
            </w:tr>
            <w:tr w:rsidR="00BB296C" w:rsidRPr="00F14CC1" w14:paraId="2CCB1E50" w14:textId="77777777" w:rsidTr="006437C3">
              <w:tc>
                <w:tcPr>
                  <w:tcW w:w="400" w:type="dxa"/>
                </w:tcPr>
                <w:p w14:paraId="2E9472AB"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6</w:t>
                  </w:r>
                </w:p>
              </w:tc>
              <w:tc>
                <w:tcPr>
                  <w:tcW w:w="1844" w:type="dxa"/>
                  <w:shd w:val="clear" w:color="auto" w:fill="auto"/>
                </w:tcPr>
                <w:p w14:paraId="0FFFC6E4"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Západka baterie</w:t>
                  </w:r>
                </w:p>
              </w:tc>
              <w:tc>
                <w:tcPr>
                  <w:tcW w:w="426" w:type="dxa"/>
                </w:tcPr>
                <w:p w14:paraId="627DD83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20</w:t>
                  </w:r>
                </w:p>
              </w:tc>
              <w:tc>
                <w:tcPr>
                  <w:tcW w:w="1861" w:type="dxa"/>
                  <w:shd w:val="clear" w:color="auto" w:fill="auto"/>
                </w:tcPr>
                <w:p w14:paraId="10DCA973"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Nárazová deska</w:t>
                  </w:r>
                </w:p>
              </w:tc>
              <w:tc>
                <w:tcPr>
                  <w:tcW w:w="426" w:type="dxa"/>
                </w:tcPr>
                <w:p w14:paraId="7C5D50BA"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34</w:t>
                  </w:r>
                </w:p>
              </w:tc>
              <w:tc>
                <w:tcPr>
                  <w:tcW w:w="2835" w:type="dxa"/>
                  <w:shd w:val="clear" w:color="auto" w:fill="auto"/>
                </w:tcPr>
                <w:p w14:paraId="22EEF95E"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Základ mechanismu blokády vřetena</w:t>
                  </w:r>
                </w:p>
              </w:tc>
              <w:tc>
                <w:tcPr>
                  <w:tcW w:w="425" w:type="dxa"/>
                  <w:shd w:val="clear" w:color="auto" w:fill="auto"/>
                </w:tcPr>
                <w:p w14:paraId="44E1401F"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48</w:t>
                  </w:r>
                </w:p>
              </w:tc>
              <w:tc>
                <w:tcPr>
                  <w:tcW w:w="2268" w:type="dxa"/>
                  <w:shd w:val="clear" w:color="auto" w:fill="auto"/>
                </w:tcPr>
                <w:p w14:paraId="1065CF3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Převod motoru</w:t>
                  </w:r>
                </w:p>
              </w:tc>
            </w:tr>
            <w:tr w:rsidR="00BB296C" w:rsidRPr="00F14CC1" w14:paraId="24541AD3" w14:textId="77777777" w:rsidTr="006437C3">
              <w:tc>
                <w:tcPr>
                  <w:tcW w:w="400" w:type="dxa"/>
                </w:tcPr>
                <w:p w14:paraId="0756B8C9"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7</w:t>
                  </w:r>
                </w:p>
              </w:tc>
              <w:tc>
                <w:tcPr>
                  <w:tcW w:w="1844" w:type="dxa"/>
                </w:tcPr>
                <w:p w14:paraId="24FBA2B4"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Otočný spínač</w:t>
                  </w:r>
                </w:p>
              </w:tc>
              <w:tc>
                <w:tcPr>
                  <w:tcW w:w="426" w:type="dxa"/>
                </w:tcPr>
                <w:p w14:paraId="649DA94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21</w:t>
                  </w:r>
                </w:p>
              </w:tc>
              <w:tc>
                <w:tcPr>
                  <w:tcW w:w="1861" w:type="dxa"/>
                  <w:shd w:val="clear" w:color="auto" w:fill="auto"/>
                </w:tcPr>
                <w:p w14:paraId="0F7328F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Kroužek </w:t>
                  </w:r>
                </w:p>
              </w:tc>
              <w:tc>
                <w:tcPr>
                  <w:tcW w:w="426" w:type="dxa"/>
                </w:tcPr>
                <w:p w14:paraId="4FF732FE"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35</w:t>
                  </w:r>
                </w:p>
              </w:tc>
              <w:tc>
                <w:tcPr>
                  <w:tcW w:w="2835" w:type="dxa"/>
                  <w:shd w:val="clear" w:color="auto" w:fill="auto"/>
                </w:tcPr>
                <w:p w14:paraId="596C1B01"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Kroužek vnitřního ozubeného kola</w:t>
                  </w:r>
                </w:p>
              </w:tc>
              <w:tc>
                <w:tcPr>
                  <w:tcW w:w="425" w:type="dxa"/>
                  <w:shd w:val="clear" w:color="auto" w:fill="auto"/>
                </w:tcPr>
                <w:p w14:paraId="2354E25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49</w:t>
                  </w:r>
                </w:p>
              </w:tc>
              <w:tc>
                <w:tcPr>
                  <w:tcW w:w="2268" w:type="dxa"/>
                  <w:shd w:val="clear" w:color="auto" w:fill="auto"/>
                </w:tcPr>
                <w:p w14:paraId="0A7ACE9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Motor </w:t>
                  </w:r>
                </w:p>
              </w:tc>
            </w:tr>
            <w:tr w:rsidR="00BB296C" w:rsidRPr="00F14CC1" w14:paraId="588A5005" w14:textId="77777777" w:rsidTr="006437C3">
              <w:tc>
                <w:tcPr>
                  <w:tcW w:w="400" w:type="dxa"/>
                </w:tcPr>
                <w:p w14:paraId="4995CB5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8</w:t>
                  </w:r>
                </w:p>
              </w:tc>
              <w:tc>
                <w:tcPr>
                  <w:tcW w:w="1844" w:type="dxa"/>
                </w:tcPr>
                <w:p w14:paraId="12A5EB3F"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LED světelný kryt </w:t>
                  </w:r>
                </w:p>
              </w:tc>
              <w:tc>
                <w:tcPr>
                  <w:tcW w:w="426" w:type="dxa"/>
                </w:tcPr>
                <w:p w14:paraId="023E9D4B"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22</w:t>
                  </w:r>
                </w:p>
              </w:tc>
              <w:tc>
                <w:tcPr>
                  <w:tcW w:w="1861" w:type="dxa"/>
                  <w:shd w:val="clear" w:color="auto" w:fill="auto"/>
                </w:tcPr>
                <w:p w14:paraId="3724EBB6"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Nárazová deska</w:t>
                  </w:r>
                </w:p>
              </w:tc>
              <w:tc>
                <w:tcPr>
                  <w:tcW w:w="426" w:type="dxa"/>
                </w:tcPr>
                <w:p w14:paraId="1E737811"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36</w:t>
                  </w:r>
                </w:p>
              </w:tc>
              <w:tc>
                <w:tcPr>
                  <w:tcW w:w="2835" w:type="dxa"/>
                  <w:shd w:val="clear" w:color="auto" w:fill="auto"/>
                </w:tcPr>
                <w:p w14:paraId="4ED1F193"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Planetové kolo</w:t>
                  </w:r>
                </w:p>
              </w:tc>
              <w:tc>
                <w:tcPr>
                  <w:tcW w:w="425" w:type="dxa"/>
                  <w:shd w:val="clear" w:color="auto" w:fill="auto"/>
                </w:tcPr>
                <w:p w14:paraId="672D869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50</w:t>
                  </w:r>
                </w:p>
              </w:tc>
              <w:tc>
                <w:tcPr>
                  <w:tcW w:w="2268" w:type="dxa"/>
                  <w:shd w:val="clear" w:color="auto" w:fill="auto"/>
                </w:tcPr>
                <w:p w14:paraId="5891482A"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Levá část pláště</w:t>
                  </w:r>
                </w:p>
              </w:tc>
            </w:tr>
            <w:tr w:rsidR="00BB296C" w:rsidRPr="00F14CC1" w14:paraId="31BBF86D" w14:textId="77777777" w:rsidTr="006437C3">
              <w:tc>
                <w:tcPr>
                  <w:tcW w:w="400" w:type="dxa"/>
                </w:tcPr>
                <w:p w14:paraId="4D2CA4B6"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9</w:t>
                  </w:r>
                </w:p>
              </w:tc>
              <w:tc>
                <w:tcPr>
                  <w:tcW w:w="1844" w:type="dxa"/>
                </w:tcPr>
                <w:p w14:paraId="44B7AC3D"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Šroub </w:t>
                  </w:r>
                </w:p>
              </w:tc>
              <w:tc>
                <w:tcPr>
                  <w:tcW w:w="426" w:type="dxa"/>
                </w:tcPr>
                <w:p w14:paraId="55577CFF"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23</w:t>
                  </w:r>
                </w:p>
              </w:tc>
              <w:tc>
                <w:tcPr>
                  <w:tcW w:w="1861" w:type="dxa"/>
                </w:tcPr>
                <w:p w14:paraId="18631E8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Ložisko </w:t>
                  </w:r>
                </w:p>
              </w:tc>
              <w:tc>
                <w:tcPr>
                  <w:tcW w:w="426" w:type="dxa"/>
                </w:tcPr>
                <w:p w14:paraId="2D95E28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37</w:t>
                  </w:r>
                </w:p>
              </w:tc>
              <w:tc>
                <w:tcPr>
                  <w:tcW w:w="2835" w:type="dxa"/>
                  <w:shd w:val="clear" w:color="auto" w:fill="auto"/>
                </w:tcPr>
                <w:p w14:paraId="6A1F25B5"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Podložka </w:t>
                  </w:r>
                </w:p>
              </w:tc>
              <w:tc>
                <w:tcPr>
                  <w:tcW w:w="425" w:type="dxa"/>
                  <w:shd w:val="clear" w:color="auto" w:fill="auto"/>
                </w:tcPr>
                <w:p w14:paraId="47F68F75"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51</w:t>
                  </w:r>
                </w:p>
              </w:tc>
              <w:tc>
                <w:tcPr>
                  <w:tcW w:w="2268" w:type="dxa"/>
                  <w:shd w:val="clear" w:color="auto" w:fill="auto"/>
                </w:tcPr>
                <w:p w14:paraId="58EA5B43"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Kovový klip</w:t>
                  </w:r>
                </w:p>
              </w:tc>
            </w:tr>
            <w:tr w:rsidR="00BB296C" w:rsidRPr="00F14CC1" w14:paraId="70DB4B6A" w14:textId="77777777" w:rsidTr="006437C3">
              <w:tc>
                <w:tcPr>
                  <w:tcW w:w="400" w:type="dxa"/>
                </w:tcPr>
                <w:p w14:paraId="13363455"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10</w:t>
                  </w:r>
                </w:p>
              </w:tc>
              <w:tc>
                <w:tcPr>
                  <w:tcW w:w="1844" w:type="dxa"/>
                </w:tcPr>
                <w:p w14:paraId="2182665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Vrtačkové sklíčidlo</w:t>
                  </w:r>
                </w:p>
              </w:tc>
              <w:tc>
                <w:tcPr>
                  <w:tcW w:w="426" w:type="dxa"/>
                </w:tcPr>
                <w:p w14:paraId="229CD9B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24</w:t>
                  </w:r>
                </w:p>
              </w:tc>
              <w:tc>
                <w:tcPr>
                  <w:tcW w:w="1861" w:type="dxa"/>
                </w:tcPr>
                <w:p w14:paraId="76583D14"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Závitová objímka</w:t>
                  </w:r>
                </w:p>
              </w:tc>
              <w:tc>
                <w:tcPr>
                  <w:tcW w:w="426" w:type="dxa"/>
                </w:tcPr>
                <w:p w14:paraId="322C2A0B"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38</w:t>
                  </w:r>
                </w:p>
              </w:tc>
              <w:tc>
                <w:tcPr>
                  <w:tcW w:w="2835" w:type="dxa"/>
                  <w:shd w:val="clear" w:color="auto" w:fill="auto"/>
                </w:tcPr>
                <w:p w14:paraId="6355B28C"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Zadní pouzdro převodovky</w:t>
                  </w:r>
                </w:p>
              </w:tc>
              <w:tc>
                <w:tcPr>
                  <w:tcW w:w="425" w:type="dxa"/>
                  <w:shd w:val="clear" w:color="auto" w:fill="auto"/>
                </w:tcPr>
                <w:p w14:paraId="69AF9ACB"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52</w:t>
                  </w:r>
                </w:p>
              </w:tc>
              <w:tc>
                <w:tcPr>
                  <w:tcW w:w="2268" w:type="dxa"/>
                  <w:shd w:val="clear" w:color="auto" w:fill="auto"/>
                </w:tcPr>
                <w:p w14:paraId="10D25A35"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2rychlostní tlačítko</w:t>
                  </w:r>
                </w:p>
              </w:tc>
            </w:tr>
            <w:tr w:rsidR="00BB296C" w:rsidRPr="00F14CC1" w14:paraId="1269C720" w14:textId="77777777" w:rsidTr="006437C3">
              <w:tc>
                <w:tcPr>
                  <w:tcW w:w="400" w:type="dxa"/>
                </w:tcPr>
                <w:p w14:paraId="27E90923"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11</w:t>
                  </w:r>
                </w:p>
              </w:tc>
              <w:tc>
                <w:tcPr>
                  <w:tcW w:w="1844" w:type="dxa"/>
                  <w:shd w:val="clear" w:color="auto" w:fill="auto"/>
                </w:tcPr>
                <w:p w14:paraId="32103F49"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Šroub</w:t>
                  </w:r>
                </w:p>
              </w:tc>
              <w:tc>
                <w:tcPr>
                  <w:tcW w:w="426" w:type="dxa"/>
                </w:tcPr>
                <w:p w14:paraId="3458968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25</w:t>
                  </w:r>
                </w:p>
              </w:tc>
              <w:tc>
                <w:tcPr>
                  <w:tcW w:w="1861" w:type="dxa"/>
                </w:tcPr>
                <w:p w14:paraId="4592BB8A"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Kroužek </w:t>
                  </w:r>
                </w:p>
              </w:tc>
              <w:tc>
                <w:tcPr>
                  <w:tcW w:w="426" w:type="dxa"/>
                </w:tcPr>
                <w:p w14:paraId="29316D75"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39</w:t>
                  </w:r>
                </w:p>
              </w:tc>
              <w:tc>
                <w:tcPr>
                  <w:tcW w:w="2835" w:type="dxa"/>
                  <w:shd w:val="clear" w:color="auto" w:fill="auto"/>
                </w:tcPr>
                <w:p w14:paraId="6840F08D"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Šroub</w:t>
                  </w:r>
                </w:p>
              </w:tc>
              <w:tc>
                <w:tcPr>
                  <w:tcW w:w="425" w:type="dxa"/>
                  <w:shd w:val="clear" w:color="auto" w:fill="auto"/>
                </w:tcPr>
                <w:p w14:paraId="1E594344"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53</w:t>
                  </w:r>
                </w:p>
              </w:tc>
              <w:tc>
                <w:tcPr>
                  <w:tcW w:w="2268" w:type="dxa"/>
                  <w:shd w:val="clear" w:color="auto" w:fill="auto"/>
                </w:tcPr>
                <w:p w14:paraId="61764CB6"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Ocelový drát</w:t>
                  </w:r>
                </w:p>
              </w:tc>
            </w:tr>
            <w:tr w:rsidR="00BB296C" w:rsidRPr="00F14CC1" w14:paraId="625D00DF" w14:textId="77777777" w:rsidTr="006437C3">
              <w:tc>
                <w:tcPr>
                  <w:tcW w:w="400" w:type="dxa"/>
                </w:tcPr>
                <w:p w14:paraId="7F08C46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12</w:t>
                  </w:r>
                </w:p>
              </w:tc>
              <w:tc>
                <w:tcPr>
                  <w:tcW w:w="1844" w:type="dxa"/>
                </w:tcPr>
                <w:p w14:paraId="0E63A2F3"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Podložka </w:t>
                  </w:r>
                </w:p>
              </w:tc>
              <w:tc>
                <w:tcPr>
                  <w:tcW w:w="426" w:type="dxa"/>
                </w:tcPr>
                <w:p w14:paraId="1F6EFDC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26</w:t>
                  </w:r>
                </w:p>
              </w:tc>
              <w:tc>
                <w:tcPr>
                  <w:tcW w:w="1861" w:type="dxa"/>
                </w:tcPr>
                <w:p w14:paraId="00096E71"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Podložka </w:t>
                  </w:r>
                </w:p>
              </w:tc>
              <w:tc>
                <w:tcPr>
                  <w:tcW w:w="426" w:type="dxa"/>
                </w:tcPr>
                <w:p w14:paraId="04DEA7AA"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40</w:t>
                  </w:r>
                </w:p>
              </w:tc>
              <w:tc>
                <w:tcPr>
                  <w:tcW w:w="2835" w:type="dxa"/>
                  <w:shd w:val="clear" w:color="auto" w:fill="auto"/>
                </w:tcPr>
                <w:p w14:paraId="6CD2EA97"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hAnsi="Arial" w:cs="Arial"/>
                      <w:sz w:val="16"/>
                      <w:szCs w:val="16"/>
                      <w:lang w:val="cs-CZ"/>
                    </w:rPr>
                    <w:t>Kolečko oběhové převodovky</w:t>
                  </w:r>
                </w:p>
              </w:tc>
              <w:tc>
                <w:tcPr>
                  <w:tcW w:w="425" w:type="dxa"/>
                  <w:shd w:val="clear" w:color="auto" w:fill="auto"/>
                </w:tcPr>
                <w:p w14:paraId="727E957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54</w:t>
                  </w:r>
                </w:p>
              </w:tc>
              <w:tc>
                <w:tcPr>
                  <w:tcW w:w="2268" w:type="dxa"/>
                  <w:shd w:val="clear" w:color="auto" w:fill="auto"/>
                </w:tcPr>
                <w:p w14:paraId="7D37D7C1"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Šroub</w:t>
                  </w:r>
                </w:p>
              </w:tc>
            </w:tr>
            <w:tr w:rsidR="00BB296C" w:rsidRPr="00F14CC1" w14:paraId="54A43423" w14:textId="77777777" w:rsidTr="006437C3">
              <w:tc>
                <w:tcPr>
                  <w:tcW w:w="400" w:type="dxa"/>
                </w:tcPr>
                <w:p w14:paraId="24F74B4C"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13</w:t>
                  </w:r>
                </w:p>
              </w:tc>
              <w:tc>
                <w:tcPr>
                  <w:tcW w:w="1844" w:type="dxa"/>
                </w:tcPr>
                <w:p w14:paraId="3E1065BF" w14:textId="77777777" w:rsidR="00BB296C" w:rsidRPr="00F14CC1" w:rsidRDefault="006437C3"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Kolečko nastavení točivého momentu</w:t>
                  </w:r>
                </w:p>
              </w:tc>
              <w:tc>
                <w:tcPr>
                  <w:tcW w:w="426" w:type="dxa"/>
                </w:tcPr>
                <w:p w14:paraId="161C20A3"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27</w:t>
                  </w:r>
                </w:p>
              </w:tc>
              <w:tc>
                <w:tcPr>
                  <w:tcW w:w="1861" w:type="dxa"/>
                </w:tcPr>
                <w:p w14:paraId="501CD54C"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Čep</w:t>
                  </w:r>
                </w:p>
              </w:tc>
              <w:tc>
                <w:tcPr>
                  <w:tcW w:w="426" w:type="dxa"/>
                </w:tcPr>
                <w:p w14:paraId="7D2F9468"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41</w:t>
                  </w:r>
                </w:p>
              </w:tc>
              <w:tc>
                <w:tcPr>
                  <w:tcW w:w="2835" w:type="dxa"/>
                  <w:shd w:val="clear" w:color="auto" w:fill="auto"/>
                </w:tcPr>
                <w:p w14:paraId="255D44C8"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Kroužek hřídele</w:t>
                  </w:r>
                </w:p>
              </w:tc>
              <w:tc>
                <w:tcPr>
                  <w:tcW w:w="425" w:type="dxa"/>
                  <w:shd w:val="clear" w:color="auto" w:fill="auto"/>
                </w:tcPr>
                <w:p w14:paraId="06246ED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55</w:t>
                  </w:r>
                </w:p>
              </w:tc>
              <w:tc>
                <w:tcPr>
                  <w:tcW w:w="2268" w:type="dxa"/>
                  <w:shd w:val="clear" w:color="auto" w:fill="auto"/>
                </w:tcPr>
                <w:p w14:paraId="3EBC30AD"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Šrouby </w:t>
                  </w:r>
                </w:p>
              </w:tc>
            </w:tr>
            <w:tr w:rsidR="00BB296C" w:rsidRPr="00F14CC1" w14:paraId="4D246073" w14:textId="77777777" w:rsidTr="006437C3">
              <w:tc>
                <w:tcPr>
                  <w:tcW w:w="400" w:type="dxa"/>
                  <w:tcBorders>
                    <w:bottom w:val="single" w:sz="4" w:space="0" w:color="auto"/>
                  </w:tcBorders>
                </w:tcPr>
                <w:p w14:paraId="3A711402"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14</w:t>
                  </w:r>
                </w:p>
              </w:tc>
              <w:tc>
                <w:tcPr>
                  <w:tcW w:w="1844" w:type="dxa"/>
                  <w:tcBorders>
                    <w:bottom w:val="single" w:sz="4" w:space="0" w:color="auto"/>
                  </w:tcBorders>
                </w:tcPr>
                <w:p w14:paraId="1F195CC8"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Podložka </w:t>
                  </w:r>
                </w:p>
              </w:tc>
              <w:tc>
                <w:tcPr>
                  <w:tcW w:w="426" w:type="dxa"/>
                  <w:tcBorders>
                    <w:bottom w:val="single" w:sz="4" w:space="0" w:color="auto"/>
                  </w:tcBorders>
                </w:tcPr>
                <w:p w14:paraId="2B092625"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28</w:t>
                  </w:r>
                </w:p>
              </w:tc>
              <w:tc>
                <w:tcPr>
                  <w:tcW w:w="1861" w:type="dxa"/>
                  <w:tcBorders>
                    <w:bottom w:val="single" w:sz="4" w:space="0" w:color="auto"/>
                  </w:tcBorders>
                </w:tcPr>
                <w:p w14:paraId="190929D8"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Ocelová kulička</w:t>
                  </w:r>
                </w:p>
              </w:tc>
              <w:tc>
                <w:tcPr>
                  <w:tcW w:w="426" w:type="dxa"/>
                  <w:tcBorders>
                    <w:bottom w:val="single" w:sz="4" w:space="0" w:color="auto"/>
                  </w:tcBorders>
                </w:tcPr>
                <w:p w14:paraId="0F96F320"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42</w:t>
                  </w:r>
                </w:p>
              </w:tc>
              <w:tc>
                <w:tcPr>
                  <w:tcW w:w="2835" w:type="dxa"/>
                  <w:tcBorders>
                    <w:bottom w:val="single" w:sz="4" w:space="0" w:color="auto"/>
                  </w:tcBorders>
                  <w:shd w:val="clear" w:color="auto" w:fill="auto"/>
                </w:tcPr>
                <w:p w14:paraId="2CF9DA2F"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Planetové kolo</w:t>
                  </w:r>
                </w:p>
              </w:tc>
              <w:tc>
                <w:tcPr>
                  <w:tcW w:w="425" w:type="dxa"/>
                  <w:shd w:val="clear" w:color="auto" w:fill="auto"/>
                </w:tcPr>
                <w:p w14:paraId="08340276"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56</w:t>
                  </w:r>
                </w:p>
              </w:tc>
              <w:tc>
                <w:tcPr>
                  <w:tcW w:w="2268" w:type="dxa"/>
                  <w:shd w:val="clear" w:color="auto" w:fill="auto"/>
                </w:tcPr>
                <w:p w14:paraId="4E4F23FC"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Baterie </w:t>
                  </w:r>
                </w:p>
              </w:tc>
            </w:tr>
            <w:tr w:rsidR="00BB296C" w:rsidRPr="00F14CC1" w14:paraId="3CBA03D5" w14:textId="77777777" w:rsidTr="006437C3">
              <w:tc>
                <w:tcPr>
                  <w:tcW w:w="400" w:type="dxa"/>
                  <w:tcBorders>
                    <w:left w:val="nil"/>
                    <w:bottom w:val="nil"/>
                    <w:right w:val="nil"/>
                  </w:tcBorders>
                </w:tcPr>
                <w:p w14:paraId="0794F6D2" w14:textId="77777777" w:rsidR="00BB296C" w:rsidRPr="00F14CC1" w:rsidRDefault="00BB296C" w:rsidP="00BB296C">
                  <w:pPr>
                    <w:spacing w:after="0" w:line="240" w:lineRule="auto"/>
                    <w:ind w:right="-41"/>
                    <w:rPr>
                      <w:rFonts w:ascii="Arial" w:eastAsia="Arial" w:hAnsi="Arial" w:cs="Arial"/>
                      <w:spacing w:val="3"/>
                      <w:sz w:val="16"/>
                      <w:szCs w:val="16"/>
                      <w:lang w:val="cs-CZ"/>
                    </w:rPr>
                  </w:pPr>
                </w:p>
              </w:tc>
              <w:tc>
                <w:tcPr>
                  <w:tcW w:w="1844" w:type="dxa"/>
                  <w:tcBorders>
                    <w:left w:val="nil"/>
                    <w:bottom w:val="nil"/>
                    <w:right w:val="nil"/>
                  </w:tcBorders>
                </w:tcPr>
                <w:p w14:paraId="78CD7DFF" w14:textId="77777777" w:rsidR="00BB296C" w:rsidRPr="00F14CC1" w:rsidRDefault="00BB296C" w:rsidP="00BB296C">
                  <w:pPr>
                    <w:spacing w:after="0" w:line="240" w:lineRule="auto"/>
                    <w:ind w:right="-41"/>
                    <w:rPr>
                      <w:rFonts w:ascii="Arial" w:eastAsia="Arial" w:hAnsi="Arial" w:cs="Arial"/>
                      <w:spacing w:val="3"/>
                      <w:sz w:val="16"/>
                      <w:szCs w:val="16"/>
                      <w:lang w:val="cs-CZ"/>
                    </w:rPr>
                  </w:pPr>
                </w:p>
              </w:tc>
              <w:tc>
                <w:tcPr>
                  <w:tcW w:w="426" w:type="dxa"/>
                  <w:tcBorders>
                    <w:left w:val="nil"/>
                    <w:bottom w:val="nil"/>
                    <w:right w:val="nil"/>
                  </w:tcBorders>
                </w:tcPr>
                <w:p w14:paraId="7E67AA2D" w14:textId="77777777" w:rsidR="00BB296C" w:rsidRPr="00F14CC1" w:rsidRDefault="00BB296C" w:rsidP="00BB296C">
                  <w:pPr>
                    <w:spacing w:after="0" w:line="240" w:lineRule="auto"/>
                    <w:ind w:right="-41"/>
                    <w:rPr>
                      <w:rFonts w:ascii="Arial" w:eastAsia="Arial" w:hAnsi="Arial" w:cs="Arial"/>
                      <w:spacing w:val="3"/>
                      <w:sz w:val="16"/>
                      <w:szCs w:val="16"/>
                      <w:lang w:val="cs-CZ"/>
                    </w:rPr>
                  </w:pPr>
                </w:p>
              </w:tc>
              <w:tc>
                <w:tcPr>
                  <w:tcW w:w="1861" w:type="dxa"/>
                  <w:tcBorders>
                    <w:left w:val="nil"/>
                    <w:bottom w:val="nil"/>
                    <w:right w:val="nil"/>
                  </w:tcBorders>
                </w:tcPr>
                <w:p w14:paraId="69F87B01" w14:textId="77777777" w:rsidR="00BB296C" w:rsidRPr="00F14CC1" w:rsidRDefault="00BB296C" w:rsidP="00BB296C">
                  <w:pPr>
                    <w:spacing w:after="0" w:line="240" w:lineRule="auto"/>
                    <w:ind w:right="-41"/>
                    <w:rPr>
                      <w:rFonts w:ascii="Arial" w:eastAsia="Arial" w:hAnsi="Arial" w:cs="Arial"/>
                      <w:spacing w:val="3"/>
                      <w:sz w:val="16"/>
                      <w:szCs w:val="16"/>
                      <w:lang w:val="cs-CZ"/>
                    </w:rPr>
                  </w:pPr>
                </w:p>
              </w:tc>
              <w:tc>
                <w:tcPr>
                  <w:tcW w:w="426" w:type="dxa"/>
                  <w:tcBorders>
                    <w:left w:val="nil"/>
                    <w:bottom w:val="nil"/>
                    <w:right w:val="nil"/>
                  </w:tcBorders>
                </w:tcPr>
                <w:p w14:paraId="7C93BC89" w14:textId="77777777" w:rsidR="00BB296C" w:rsidRPr="00F14CC1" w:rsidRDefault="00BB296C" w:rsidP="00BB296C">
                  <w:pPr>
                    <w:spacing w:after="0" w:line="240" w:lineRule="auto"/>
                    <w:ind w:right="-41"/>
                    <w:rPr>
                      <w:rFonts w:ascii="Arial" w:eastAsia="Arial" w:hAnsi="Arial" w:cs="Arial"/>
                      <w:spacing w:val="3"/>
                      <w:sz w:val="16"/>
                      <w:szCs w:val="16"/>
                      <w:lang w:val="cs-CZ"/>
                    </w:rPr>
                  </w:pPr>
                </w:p>
              </w:tc>
              <w:tc>
                <w:tcPr>
                  <w:tcW w:w="2835" w:type="dxa"/>
                  <w:tcBorders>
                    <w:left w:val="nil"/>
                    <w:bottom w:val="nil"/>
                  </w:tcBorders>
                </w:tcPr>
                <w:p w14:paraId="4AB4D88B" w14:textId="77777777" w:rsidR="00BB296C" w:rsidRPr="00F14CC1" w:rsidRDefault="00BB296C" w:rsidP="00BB296C">
                  <w:pPr>
                    <w:spacing w:after="0" w:line="240" w:lineRule="auto"/>
                    <w:ind w:right="-41"/>
                    <w:rPr>
                      <w:rFonts w:ascii="Arial" w:eastAsia="Arial" w:hAnsi="Arial" w:cs="Arial"/>
                      <w:spacing w:val="3"/>
                      <w:sz w:val="16"/>
                      <w:szCs w:val="16"/>
                      <w:lang w:val="cs-CZ"/>
                    </w:rPr>
                  </w:pPr>
                </w:p>
              </w:tc>
              <w:tc>
                <w:tcPr>
                  <w:tcW w:w="425" w:type="dxa"/>
                </w:tcPr>
                <w:p w14:paraId="16E4213E"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57</w:t>
                  </w:r>
                </w:p>
              </w:tc>
              <w:tc>
                <w:tcPr>
                  <w:tcW w:w="2268" w:type="dxa"/>
                </w:tcPr>
                <w:p w14:paraId="48DC0BB5" w14:textId="77777777" w:rsidR="00BB296C" w:rsidRPr="00F14CC1" w:rsidRDefault="00BB296C" w:rsidP="00BB296C">
                  <w:pPr>
                    <w:spacing w:after="0" w:line="240" w:lineRule="auto"/>
                    <w:ind w:right="-41"/>
                    <w:rPr>
                      <w:rFonts w:ascii="Arial" w:eastAsia="Arial" w:hAnsi="Arial" w:cs="Arial"/>
                      <w:spacing w:val="3"/>
                      <w:sz w:val="16"/>
                      <w:szCs w:val="16"/>
                      <w:lang w:val="cs-CZ"/>
                    </w:rPr>
                  </w:pPr>
                  <w:r w:rsidRPr="00F14CC1">
                    <w:rPr>
                      <w:rFonts w:ascii="Arial" w:eastAsia="Arial" w:hAnsi="Arial" w:cs="Arial"/>
                      <w:sz w:val="16"/>
                      <w:szCs w:val="16"/>
                      <w:lang w:val="cs-CZ"/>
                    </w:rPr>
                    <w:t xml:space="preserve">Nabíječka </w:t>
                  </w:r>
                </w:p>
              </w:tc>
            </w:tr>
            <w:bookmarkEnd w:id="0"/>
          </w:tbl>
          <w:p w14:paraId="4731DD7E" w14:textId="77777777" w:rsidR="0091574C" w:rsidRPr="00F14CC1" w:rsidRDefault="0091574C">
            <w:pPr>
              <w:widowControl/>
              <w:spacing w:after="160" w:line="259" w:lineRule="auto"/>
              <w:rPr>
                <w:rFonts w:ascii="Arial" w:eastAsia="Arial" w:hAnsi="Arial" w:cs="Arial"/>
                <w:b/>
                <w:bCs/>
                <w:spacing w:val="3"/>
                <w:sz w:val="40"/>
                <w:szCs w:val="40"/>
                <w:lang w:val="cs-CZ"/>
              </w:rPr>
            </w:pPr>
          </w:p>
          <w:p w14:paraId="5F0AFFD1" w14:textId="77777777" w:rsidR="00910300" w:rsidRPr="00F14CC1" w:rsidRDefault="00910300">
            <w:pPr>
              <w:widowControl/>
              <w:spacing w:after="160" w:line="259" w:lineRule="auto"/>
              <w:rPr>
                <w:rFonts w:ascii="Arial" w:eastAsia="Arial" w:hAnsi="Arial" w:cs="Arial"/>
                <w:b/>
                <w:bCs/>
                <w:spacing w:val="3"/>
                <w:sz w:val="40"/>
                <w:szCs w:val="40"/>
                <w:lang w:val="cs-CZ"/>
              </w:rPr>
            </w:pPr>
          </w:p>
        </w:tc>
      </w:tr>
    </w:tbl>
    <w:p w14:paraId="086B9C25" w14:textId="77777777" w:rsidR="006C41DD" w:rsidRPr="00F14CC1" w:rsidRDefault="00910300" w:rsidP="000669FF">
      <w:pPr>
        <w:spacing w:after="0" w:line="240" w:lineRule="auto"/>
        <w:ind w:right="2821"/>
        <w:jc w:val="both"/>
        <w:rPr>
          <w:rFonts w:ascii="Arial" w:eastAsia="Arial" w:hAnsi="Arial" w:cs="Arial"/>
          <w:sz w:val="32"/>
          <w:szCs w:val="32"/>
          <w:lang w:val="cs-CZ"/>
        </w:rPr>
      </w:pPr>
      <w:r w:rsidRPr="00F14CC1">
        <w:rPr>
          <w:rFonts w:ascii="Arial" w:eastAsia="Arial" w:hAnsi="Arial" w:cs="Arial"/>
          <w:b/>
          <w:bCs/>
          <w:sz w:val="32"/>
          <w:szCs w:val="32"/>
          <w:lang w:val="cs-CZ"/>
        </w:rPr>
        <w:t>TECHNICKÉ ÚDAJE</w:t>
      </w:r>
    </w:p>
    <w:p w14:paraId="2351EDB1" w14:textId="77777777" w:rsidR="006C41DD" w:rsidRPr="00F14CC1" w:rsidRDefault="006C41DD" w:rsidP="000669FF">
      <w:pPr>
        <w:spacing w:before="5" w:after="0" w:line="240" w:lineRule="auto"/>
        <w:jc w:val="both"/>
        <w:rPr>
          <w:rFonts w:ascii="Arial" w:hAnsi="Arial" w:cs="Arial"/>
          <w:lang w:val="cs-CZ"/>
        </w:rPr>
      </w:pPr>
    </w:p>
    <w:tbl>
      <w:tblPr>
        <w:tblW w:w="0" w:type="auto"/>
        <w:jc w:val="center"/>
        <w:tblLayout w:type="fixed"/>
        <w:tblCellMar>
          <w:left w:w="0" w:type="dxa"/>
          <w:right w:w="0" w:type="dxa"/>
        </w:tblCellMar>
        <w:tblLook w:val="01E0" w:firstRow="1" w:lastRow="1" w:firstColumn="1" w:lastColumn="1" w:noHBand="0" w:noVBand="0"/>
      </w:tblPr>
      <w:tblGrid>
        <w:gridCol w:w="5854"/>
        <w:gridCol w:w="2400"/>
      </w:tblGrid>
      <w:tr w:rsidR="006C41DD" w:rsidRPr="00F14CC1" w14:paraId="240701B2"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19186643"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Model zařízení</w:t>
            </w:r>
          </w:p>
        </w:tc>
        <w:tc>
          <w:tcPr>
            <w:tcW w:w="2400" w:type="dxa"/>
            <w:tcBorders>
              <w:top w:val="single" w:sz="4" w:space="0" w:color="000000"/>
              <w:left w:val="single" w:sz="4" w:space="0" w:color="000000"/>
              <w:bottom w:val="single" w:sz="4" w:space="0" w:color="000000"/>
              <w:right w:val="single" w:sz="4" w:space="0" w:color="000000"/>
            </w:tcBorders>
            <w:vAlign w:val="bottom"/>
          </w:tcPr>
          <w:p w14:paraId="5817CC57" w14:textId="77777777" w:rsidR="006C41DD" w:rsidRPr="00F14CC1" w:rsidRDefault="005F682B" w:rsidP="00DF6056">
            <w:pPr>
              <w:spacing w:after="0" w:line="240" w:lineRule="auto"/>
              <w:ind w:right="-20"/>
              <w:jc w:val="center"/>
              <w:rPr>
                <w:rFonts w:ascii="Arial" w:eastAsia="Arial" w:hAnsi="Arial" w:cs="Arial"/>
                <w:b/>
                <w:bCs/>
                <w:lang w:val="cs-CZ"/>
              </w:rPr>
            </w:pPr>
            <w:r w:rsidRPr="00F14CC1">
              <w:rPr>
                <w:rFonts w:ascii="Arial" w:eastAsia="Arial" w:hAnsi="Arial" w:cs="Arial"/>
                <w:b/>
                <w:bCs/>
                <w:lang w:val="cs-CZ"/>
              </w:rPr>
              <w:t>CD-B0318E</w:t>
            </w:r>
          </w:p>
        </w:tc>
      </w:tr>
      <w:tr w:rsidR="006C41DD" w:rsidRPr="00F14CC1" w14:paraId="47C8AEE9"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3BD8C635"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Provozní napětí [V]</w:t>
            </w:r>
          </w:p>
        </w:tc>
        <w:tc>
          <w:tcPr>
            <w:tcW w:w="2400" w:type="dxa"/>
            <w:tcBorders>
              <w:top w:val="single" w:sz="4" w:space="0" w:color="000000"/>
              <w:left w:val="single" w:sz="4" w:space="0" w:color="000000"/>
              <w:bottom w:val="single" w:sz="4" w:space="0" w:color="000000"/>
              <w:right w:val="single" w:sz="4" w:space="0" w:color="000000"/>
            </w:tcBorders>
            <w:vAlign w:val="bottom"/>
          </w:tcPr>
          <w:p w14:paraId="0638B01B"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18 d.c.</w:t>
            </w:r>
          </w:p>
        </w:tc>
      </w:tr>
      <w:tr w:rsidR="006C41DD" w:rsidRPr="00F14CC1" w14:paraId="5AB71F03" w14:textId="77777777" w:rsidTr="00DF6056">
        <w:trPr>
          <w:trHeight w:hRule="exact" w:val="322"/>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78EAF5D6"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Sklíčidlo: rozsah uchopení [mm]</w:t>
            </w:r>
          </w:p>
        </w:tc>
        <w:tc>
          <w:tcPr>
            <w:tcW w:w="2400" w:type="dxa"/>
            <w:tcBorders>
              <w:top w:val="single" w:sz="4" w:space="0" w:color="000000"/>
              <w:left w:val="single" w:sz="4" w:space="0" w:color="000000"/>
              <w:bottom w:val="single" w:sz="4" w:space="0" w:color="000000"/>
              <w:right w:val="single" w:sz="4" w:space="0" w:color="000000"/>
            </w:tcBorders>
            <w:vAlign w:val="bottom"/>
          </w:tcPr>
          <w:p w14:paraId="68E600BC"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Max. 13</w:t>
            </w:r>
          </w:p>
        </w:tc>
      </w:tr>
      <w:tr w:rsidR="006C41DD" w:rsidRPr="00F14CC1" w14:paraId="125CB59B"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3E2D9373"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Rychlost otáčení [min-1]</w:t>
            </w:r>
          </w:p>
        </w:tc>
        <w:tc>
          <w:tcPr>
            <w:tcW w:w="2400" w:type="dxa"/>
            <w:tcBorders>
              <w:top w:val="single" w:sz="4" w:space="0" w:color="000000"/>
              <w:left w:val="single" w:sz="4" w:space="0" w:color="000000"/>
              <w:bottom w:val="single" w:sz="4" w:space="0" w:color="000000"/>
              <w:right w:val="single" w:sz="4" w:space="0" w:color="000000"/>
            </w:tcBorders>
            <w:vAlign w:val="bottom"/>
          </w:tcPr>
          <w:p w14:paraId="757E890D"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0-500 / 0-1800</w:t>
            </w:r>
          </w:p>
        </w:tc>
      </w:tr>
      <w:tr w:rsidR="006C41DD" w:rsidRPr="00F14CC1" w14:paraId="6FC744F1" w14:textId="77777777" w:rsidTr="00DF6056">
        <w:trPr>
          <w:trHeight w:hRule="exact" w:val="317"/>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09AFB4C8"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Max. točivý moment [Nm]</w:t>
            </w:r>
          </w:p>
        </w:tc>
        <w:tc>
          <w:tcPr>
            <w:tcW w:w="2400" w:type="dxa"/>
            <w:tcBorders>
              <w:top w:val="single" w:sz="4" w:space="0" w:color="000000"/>
              <w:left w:val="single" w:sz="4" w:space="0" w:color="000000"/>
              <w:bottom w:val="single" w:sz="4" w:space="0" w:color="000000"/>
              <w:right w:val="single" w:sz="4" w:space="0" w:color="000000"/>
            </w:tcBorders>
            <w:vAlign w:val="bottom"/>
          </w:tcPr>
          <w:p w14:paraId="34B71C59"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50</w:t>
            </w:r>
          </w:p>
        </w:tc>
      </w:tr>
      <w:tr w:rsidR="006C41DD" w:rsidRPr="00F14CC1" w14:paraId="4EEF499A"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4AACBDBF"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Počet nastavení točivého momentu</w:t>
            </w:r>
          </w:p>
        </w:tc>
        <w:tc>
          <w:tcPr>
            <w:tcW w:w="2400" w:type="dxa"/>
            <w:tcBorders>
              <w:top w:val="single" w:sz="4" w:space="0" w:color="000000"/>
              <w:left w:val="single" w:sz="4" w:space="0" w:color="000000"/>
              <w:bottom w:val="single" w:sz="4" w:space="0" w:color="000000"/>
              <w:right w:val="single" w:sz="4" w:space="0" w:color="000000"/>
            </w:tcBorders>
            <w:vAlign w:val="bottom"/>
          </w:tcPr>
          <w:p w14:paraId="5FF82D50"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2</w:t>
            </w:r>
          </w:p>
        </w:tc>
      </w:tr>
      <w:tr w:rsidR="006C41DD" w:rsidRPr="00F14CC1" w14:paraId="78EA18A8" w14:textId="77777777" w:rsidTr="00DF6056">
        <w:trPr>
          <w:trHeight w:hRule="exact" w:val="322"/>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4CE7763B"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Frekvence zdvihu [min-1]</w:t>
            </w:r>
          </w:p>
        </w:tc>
        <w:tc>
          <w:tcPr>
            <w:tcW w:w="2400" w:type="dxa"/>
            <w:tcBorders>
              <w:top w:val="single" w:sz="4" w:space="0" w:color="000000"/>
              <w:left w:val="single" w:sz="4" w:space="0" w:color="000000"/>
              <w:bottom w:val="single" w:sz="4" w:space="0" w:color="000000"/>
              <w:right w:val="single" w:sz="4" w:space="0" w:color="000000"/>
            </w:tcBorders>
            <w:vAlign w:val="bottom"/>
          </w:tcPr>
          <w:p w14:paraId="66AF94BE"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0-9000/0-32400</w:t>
            </w:r>
          </w:p>
        </w:tc>
      </w:tr>
      <w:tr w:rsidR="006C41DD" w:rsidRPr="00F14CC1" w14:paraId="17F09A87"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47C0EADA"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Úroveň vibrací naměřená na násadci ah, ID [m / s2]</w:t>
            </w:r>
          </w:p>
        </w:tc>
        <w:tc>
          <w:tcPr>
            <w:tcW w:w="2400" w:type="dxa"/>
            <w:tcBorders>
              <w:top w:val="single" w:sz="4" w:space="0" w:color="000000"/>
              <w:left w:val="single" w:sz="4" w:space="0" w:color="000000"/>
              <w:bottom w:val="single" w:sz="4" w:space="0" w:color="000000"/>
              <w:right w:val="single" w:sz="4" w:space="0" w:color="000000"/>
            </w:tcBorders>
            <w:vAlign w:val="bottom"/>
          </w:tcPr>
          <w:p w14:paraId="4EFE96EB" w14:textId="77777777" w:rsidR="006C41DD" w:rsidRPr="00F14CC1" w:rsidRDefault="00717E90" w:rsidP="00DF6056">
            <w:pPr>
              <w:spacing w:after="0" w:line="240" w:lineRule="auto"/>
              <w:ind w:right="-20"/>
              <w:jc w:val="center"/>
              <w:rPr>
                <w:rFonts w:ascii="Arial" w:eastAsia="Arial" w:hAnsi="Arial" w:cs="Arial"/>
                <w:lang w:val="cs-CZ"/>
              </w:rPr>
            </w:pPr>
            <w:r w:rsidRPr="00F14CC1">
              <w:rPr>
                <w:rFonts w:ascii="Arial" w:eastAsia="Arial" w:hAnsi="Arial" w:cs="Arial"/>
                <w:lang w:val="cs-CZ"/>
              </w:rPr>
              <w:t>3,916</w:t>
            </w:r>
          </w:p>
        </w:tc>
      </w:tr>
      <w:tr w:rsidR="006C41DD" w:rsidRPr="00F14CC1" w14:paraId="41478646"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0464E8C4"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Úroveň vibrací měřená na rukojeti ah, ID [m / s2]</w:t>
            </w:r>
          </w:p>
        </w:tc>
        <w:tc>
          <w:tcPr>
            <w:tcW w:w="2400" w:type="dxa"/>
            <w:tcBorders>
              <w:top w:val="single" w:sz="4" w:space="0" w:color="000000"/>
              <w:left w:val="single" w:sz="4" w:space="0" w:color="000000"/>
              <w:bottom w:val="single" w:sz="4" w:space="0" w:color="000000"/>
              <w:right w:val="single" w:sz="4" w:space="0" w:color="000000"/>
            </w:tcBorders>
            <w:vAlign w:val="bottom"/>
          </w:tcPr>
          <w:p w14:paraId="2E4251C4" w14:textId="77777777" w:rsidR="006C41DD" w:rsidRPr="00F14CC1" w:rsidRDefault="00717E90" w:rsidP="00DF6056">
            <w:pPr>
              <w:spacing w:after="0" w:line="240" w:lineRule="auto"/>
              <w:ind w:right="-20"/>
              <w:jc w:val="center"/>
              <w:rPr>
                <w:rFonts w:ascii="Arial" w:eastAsia="Arial" w:hAnsi="Arial" w:cs="Arial"/>
                <w:lang w:val="cs-CZ"/>
              </w:rPr>
            </w:pPr>
            <w:r w:rsidRPr="00F14CC1">
              <w:rPr>
                <w:rFonts w:ascii="Arial" w:eastAsia="Arial" w:hAnsi="Arial" w:cs="Arial"/>
                <w:lang w:val="cs-CZ"/>
              </w:rPr>
              <w:t>3,542</w:t>
            </w:r>
          </w:p>
        </w:tc>
      </w:tr>
      <w:tr w:rsidR="006C41DD" w:rsidRPr="00F14CC1" w14:paraId="7EF83BEA"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6FF6FC80"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Nejistota měření K [m / s2]</w:t>
            </w:r>
          </w:p>
        </w:tc>
        <w:tc>
          <w:tcPr>
            <w:tcW w:w="2400" w:type="dxa"/>
            <w:tcBorders>
              <w:top w:val="single" w:sz="4" w:space="0" w:color="000000"/>
              <w:left w:val="single" w:sz="4" w:space="0" w:color="000000"/>
              <w:bottom w:val="single" w:sz="4" w:space="0" w:color="000000"/>
              <w:right w:val="single" w:sz="4" w:space="0" w:color="000000"/>
            </w:tcBorders>
            <w:vAlign w:val="bottom"/>
          </w:tcPr>
          <w:p w14:paraId="7141A8DE"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1,5</w:t>
            </w:r>
          </w:p>
        </w:tc>
      </w:tr>
      <w:tr w:rsidR="006C41DD" w:rsidRPr="00F14CC1" w14:paraId="61A987CB" w14:textId="77777777" w:rsidTr="00DF6056">
        <w:trPr>
          <w:trHeight w:hRule="exact" w:val="322"/>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141F762C"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Emise hluku:</w:t>
            </w:r>
          </w:p>
        </w:tc>
        <w:tc>
          <w:tcPr>
            <w:tcW w:w="2400" w:type="dxa"/>
            <w:tcBorders>
              <w:top w:val="single" w:sz="4" w:space="0" w:color="000000"/>
              <w:left w:val="single" w:sz="4" w:space="0" w:color="000000"/>
              <w:bottom w:val="single" w:sz="4" w:space="0" w:color="000000"/>
              <w:right w:val="single" w:sz="4" w:space="0" w:color="000000"/>
            </w:tcBorders>
            <w:vAlign w:val="bottom"/>
          </w:tcPr>
          <w:p w14:paraId="16053AB2" w14:textId="77777777" w:rsidR="006C41DD" w:rsidRPr="00F14CC1" w:rsidRDefault="006C41DD" w:rsidP="00DF6056">
            <w:pPr>
              <w:spacing w:line="240" w:lineRule="auto"/>
              <w:jc w:val="center"/>
              <w:rPr>
                <w:rFonts w:ascii="Arial" w:hAnsi="Arial" w:cs="Arial"/>
                <w:lang w:val="cs-CZ"/>
              </w:rPr>
            </w:pPr>
          </w:p>
        </w:tc>
      </w:tr>
      <w:tr w:rsidR="006C41DD" w:rsidRPr="00F14CC1" w14:paraId="1C7B20E8"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3FCB5B60"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Hladina akustického tlaku LpA [dB (A)]</w:t>
            </w:r>
          </w:p>
        </w:tc>
        <w:tc>
          <w:tcPr>
            <w:tcW w:w="2400" w:type="dxa"/>
            <w:tcBorders>
              <w:top w:val="single" w:sz="4" w:space="0" w:color="000000"/>
              <w:left w:val="single" w:sz="4" w:space="0" w:color="000000"/>
              <w:bottom w:val="single" w:sz="4" w:space="0" w:color="000000"/>
              <w:right w:val="single" w:sz="4" w:space="0" w:color="000000"/>
            </w:tcBorders>
            <w:vAlign w:val="bottom"/>
          </w:tcPr>
          <w:p w14:paraId="777D498A" w14:textId="77777777" w:rsidR="006C41DD" w:rsidRPr="00F14CC1" w:rsidRDefault="00717E90" w:rsidP="00DF6056">
            <w:pPr>
              <w:spacing w:after="0" w:line="240" w:lineRule="auto"/>
              <w:ind w:right="-20"/>
              <w:jc w:val="center"/>
              <w:rPr>
                <w:rFonts w:ascii="Arial" w:eastAsia="Arial" w:hAnsi="Arial" w:cs="Arial"/>
                <w:lang w:val="cs-CZ"/>
              </w:rPr>
            </w:pPr>
            <w:r w:rsidRPr="00F14CC1">
              <w:rPr>
                <w:rFonts w:ascii="Arial" w:eastAsia="Arial" w:hAnsi="Arial" w:cs="Arial"/>
                <w:lang w:val="cs-CZ"/>
              </w:rPr>
              <w:t>77</w:t>
            </w:r>
          </w:p>
        </w:tc>
      </w:tr>
      <w:tr w:rsidR="006C41DD" w:rsidRPr="00F14CC1" w14:paraId="3F83C44A"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3AAA1BCE"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Hladina akustického výkonu LvA [dB (A)]</w:t>
            </w:r>
          </w:p>
        </w:tc>
        <w:tc>
          <w:tcPr>
            <w:tcW w:w="2400" w:type="dxa"/>
            <w:tcBorders>
              <w:top w:val="single" w:sz="4" w:space="0" w:color="000000"/>
              <w:left w:val="single" w:sz="4" w:space="0" w:color="000000"/>
              <w:bottom w:val="single" w:sz="4" w:space="0" w:color="000000"/>
              <w:right w:val="single" w:sz="4" w:space="0" w:color="000000"/>
            </w:tcBorders>
            <w:vAlign w:val="bottom"/>
          </w:tcPr>
          <w:p w14:paraId="2AF9782B" w14:textId="77777777" w:rsidR="006C41DD" w:rsidRPr="00F14CC1" w:rsidRDefault="00717E90" w:rsidP="00DF6056">
            <w:pPr>
              <w:spacing w:after="0" w:line="240" w:lineRule="auto"/>
              <w:ind w:right="-20"/>
              <w:jc w:val="center"/>
              <w:rPr>
                <w:rFonts w:ascii="Arial" w:eastAsia="Arial" w:hAnsi="Arial" w:cs="Arial"/>
                <w:lang w:val="cs-CZ"/>
              </w:rPr>
            </w:pPr>
            <w:r w:rsidRPr="00F14CC1">
              <w:rPr>
                <w:rFonts w:ascii="Arial" w:eastAsia="Arial" w:hAnsi="Arial" w:cs="Arial"/>
                <w:lang w:val="cs-CZ"/>
              </w:rPr>
              <w:t>88</w:t>
            </w:r>
          </w:p>
        </w:tc>
      </w:tr>
      <w:tr w:rsidR="006C41DD" w:rsidRPr="00F14CC1" w14:paraId="43B4888E"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3D0E2D57"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Nejistota měření KpA, KwA [dB (A)]</w:t>
            </w:r>
          </w:p>
        </w:tc>
        <w:tc>
          <w:tcPr>
            <w:tcW w:w="2400" w:type="dxa"/>
            <w:tcBorders>
              <w:top w:val="single" w:sz="4" w:space="0" w:color="000000"/>
              <w:left w:val="single" w:sz="4" w:space="0" w:color="000000"/>
              <w:bottom w:val="single" w:sz="4" w:space="0" w:color="000000"/>
              <w:right w:val="single" w:sz="4" w:space="0" w:color="000000"/>
            </w:tcBorders>
            <w:vAlign w:val="bottom"/>
          </w:tcPr>
          <w:p w14:paraId="63EE3001"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3</w:t>
            </w:r>
          </w:p>
        </w:tc>
      </w:tr>
      <w:tr w:rsidR="006C41DD" w:rsidRPr="00F14CC1" w14:paraId="3B19DEAA" w14:textId="77777777" w:rsidTr="00DF6056">
        <w:trPr>
          <w:trHeight w:hRule="exact" w:val="322"/>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7FE78287"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Hmotnost [kg]</w:t>
            </w:r>
          </w:p>
        </w:tc>
        <w:tc>
          <w:tcPr>
            <w:tcW w:w="2400" w:type="dxa"/>
            <w:tcBorders>
              <w:top w:val="single" w:sz="4" w:space="0" w:color="000000"/>
              <w:left w:val="single" w:sz="4" w:space="0" w:color="000000"/>
              <w:bottom w:val="single" w:sz="4" w:space="0" w:color="000000"/>
              <w:right w:val="single" w:sz="4" w:space="0" w:color="000000"/>
            </w:tcBorders>
            <w:vAlign w:val="bottom"/>
          </w:tcPr>
          <w:p w14:paraId="6F87782A" w14:textId="77777777" w:rsidR="006C41DD" w:rsidRPr="00F14CC1" w:rsidRDefault="00967DFD" w:rsidP="00DF6056">
            <w:pPr>
              <w:spacing w:line="240" w:lineRule="auto"/>
              <w:jc w:val="center"/>
              <w:rPr>
                <w:rFonts w:ascii="Arial" w:hAnsi="Arial" w:cs="Arial"/>
                <w:lang w:val="cs-CZ"/>
              </w:rPr>
            </w:pPr>
            <w:r w:rsidRPr="00F14CC1">
              <w:rPr>
                <w:rFonts w:ascii="Arial" w:hAnsi="Arial" w:cs="Arial"/>
                <w:lang w:val="cs-CZ"/>
              </w:rPr>
              <w:t>1,3</w:t>
            </w:r>
          </w:p>
        </w:tc>
      </w:tr>
      <w:tr w:rsidR="006C41DD" w:rsidRPr="00F14CC1" w14:paraId="54D739D1" w14:textId="77777777" w:rsidTr="00DF6056">
        <w:trPr>
          <w:trHeight w:hRule="exact" w:val="316"/>
          <w:jc w:val="center"/>
        </w:trPr>
        <w:tc>
          <w:tcPr>
            <w:tcW w:w="5854" w:type="dxa"/>
            <w:tcBorders>
              <w:top w:val="single" w:sz="4" w:space="0" w:color="000000"/>
              <w:left w:val="single" w:sz="4" w:space="0" w:color="000000"/>
              <w:bottom w:val="single" w:sz="4" w:space="0" w:color="000000"/>
              <w:right w:val="single" w:sz="4" w:space="0" w:color="000000"/>
            </w:tcBorders>
            <w:vAlign w:val="bottom"/>
          </w:tcPr>
          <w:p w14:paraId="6A7FFFE3" w14:textId="77777777" w:rsidR="006C41DD" w:rsidRPr="00F14CC1" w:rsidRDefault="006C41DD" w:rsidP="00DF6056">
            <w:pPr>
              <w:spacing w:after="0" w:line="240" w:lineRule="auto"/>
              <w:ind w:right="-20"/>
              <w:rPr>
                <w:rFonts w:ascii="Arial" w:eastAsia="Arial" w:hAnsi="Arial" w:cs="Arial"/>
                <w:lang w:val="cs-CZ"/>
              </w:rPr>
            </w:pPr>
            <w:r w:rsidRPr="00F14CC1">
              <w:rPr>
                <w:rFonts w:ascii="Arial" w:eastAsia="Arial" w:hAnsi="Arial" w:cs="Arial"/>
                <w:lang w:val="cs-CZ"/>
              </w:rPr>
              <w:t>Pracovní osvětlení</w:t>
            </w:r>
          </w:p>
        </w:tc>
        <w:tc>
          <w:tcPr>
            <w:tcW w:w="2400" w:type="dxa"/>
            <w:tcBorders>
              <w:top w:val="single" w:sz="4" w:space="0" w:color="000000"/>
              <w:left w:val="single" w:sz="4" w:space="0" w:color="000000"/>
              <w:bottom w:val="single" w:sz="4" w:space="0" w:color="000000"/>
              <w:right w:val="single" w:sz="4" w:space="0" w:color="000000"/>
            </w:tcBorders>
            <w:vAlign w:val="bottom"/>
          </w:tcPr>
          <w:p w14:paraId="4B88A964" w14:textId="77777777" w:rsidR="006C41DD" w:rsidRPr="00F14CC1" w:rsidRDefault="006C41DD" w:rsidP="00DF6056">
            <w:pPr>
              <w:spacing w:after="0" w:line="240" w:lineRule="auto"/>
              <w:ind w:right="-20"/>
              <w:jc w:val="center"/>
              <w:rPr>
                <w:rFonts w:ascii="Arial" w:eastAsia="Arial" w:hAnsi="Arial" w:cs="Arial"/>
                <w:lang w:val="cs-CZ"/>
              </w:rPr>
            </w:pPr>
            <w:r w:rsidRPr="00F14CC1">
              <w:rPr>
                <w:rFonts w:ascii="Arial" w:eastAsia="Arial" w:hAnsi="Arial" w:cs="Arial"/>
                <w:lang w:val="cs-CZ"/>
              </w:rPr>
              <w:t>LED</w:t>
            </w:r>
          </w:p>
        </w:tc>
      </w:tr>
    </w:tbl>
    <w:p w14:paraId="5FD1F49F" w14:textId="77777777" w:rsidR="006C41DD" w:rsidRPr="00F14CC1" w:rsidRDefault="00DF447B" w:rsidP="00F07E81">
      <w:pPr>
        <w:spacing w:before="240" w:after="0" w:line="240" w:lineRule="auto"/>
        <w:jc w:val="both"/>
        <w:rPr>
          <w:rFonts w:ascii="Arial" w:eastAsia="Arial" w:hAnsi="Arial" w:cs="Arial"/>
          <w:lang w:val="cs-CZ"/>
        </w:rPr>
      </w:pPr>
      <w:bookmarkStart w:id="1" w:name="_Hlk42504775"/>
      <w:r w:rsidRPr="00F14CC1">
        <w:rPr>
          <w:rFonts w:ascii="Arial" w:eastAsia="Arial" w:hAnsi="Arial" w:cs="Arial"/>
          <w:lang w:val="cs-CZ"/>
        </w:rPr>
        <w:t>V tabulce jsou uvedeny sumární hodnoty vibrací a</w:t>
      </w:r>
      <w:r w:rsidRPr="00F14CC1">
        <w:rPr>
          <w:rFonts w:ascii="Arial" w:eastAsia="Arial" w:hAnsi="Arial" w:cs="Arial"/>
          <w:vertAlign w:val="subscript"/>
          <w:lang w:val="cs-CZ"/>
        </w:rPr>
        <w:t>h</w:t>
      </w:r>
      <w:r w:rsidRPr="00F14CC1">
        <w:rPr>
          <w:rFonts w:ascii="Arial" w:eastAsia="Arial" w:hAnsi="Arial" w:cs="Arial"/>
          <w:lang w:val="cs-CZ"/>
        </w:rPr>
        <w:t xml:space="preserve"> a nepřesnost měření, které byly určeny podle normy EN 60745-2-1 a emise hluku určená podle normy EN 60745-1.</w:t>
      </w:r>
    </w:p>
    <w:p w14:paraId="14A24E9B" w14:textId="77777777" w:rsidR="00DF34A1" w:rsidRPr="00F14CC1" w:rsidRDefault="00DF34A1" w:rsidP="00F07E81">
      <w:pPr>
        <w:spacing w:after="0" w:line="240" w:lineRule="auto"/>
        <w:jc w:val="both"/>
        <w:rPr>
          <w:rFonts w:ascii="Arial" w:eastAsia="Arial" w:hAnsi="Arial" w:cs="Arial"/>
          <w:spacing w:val="1"/>
          <w:position w:val="1"/>
          <w:lang w:val="cs-CZ"/>
        </w:rPr>
      </w:pPr>
    </w:p>
    <w:p w14:paraId="31AE57CB" w14:textId="77777777" w:rsidR="00DF34A1" w:rsidRPr="00F14CC1" w:rsidRDefault="00DF6056" w:rsidP="00F07E81">
      <w:pPr>
        <w:spacing w:line="240" w:lineRule="auto"/>
        <w:ind w:left="10"/>
        <w:rPr>
          <w:rFonts w:ascii="Arial" w:eastAsia="Arial" w:hAnsi="Arial" w:cs="Arial"/>
          <w:b/>
          <w:lang w:val="cs-CZ"/>
        </w:rPr>
      </w:pPr>
      <w:r w:rsidRPr="00F14CC1">
        <w:rPr>
          <w:rFonts w:ascii="Arial" w:eastAsia="Arial" w:hAnsi="Arial" w:cs="Arial"/>
          <w:b/>
          <w:bCs/>
          <w:lang w:val="cs-CZ"/>
        </w:rPr>
        <w:t>UPOZORNĚNÍ!</w:t>
      </w:r>
      <w:r w:rsidRPr="00F14CC1">
        <w:rPr>
          <w:rFonts w:ascii="Arial" w:eastAsia="Arial" w:hAnsi="Arial" w:cs="Arial"/>
          <w:lang w:val="cs-CZ"/>
        </w:rPr>
        <w:t xml:space="preserve"> </w:t>
      </w:r>
      <w:r w:rsidRPr="00F14CC1">
        <w:rPr>
          <w:rFonts w:ascii="Arial" w:eastAsia="Arial" w:hAnsi="Arial" w:cs="Arial"/>
          <w:b/>
          <w:bCs/>
          <w:lang w:val="cs-CZ"/>
        </w:rPr>
        <w:t>Hluk může způsobit poškození sluchu, během práce vždy používejte náležitou ochranu sluchu!</w:t>
      </w:r>
    </w:p>
    <w:p w14:paraId="086AC52A" w14:textId="77777777" w:rsidR="00CA37BB" w:rsidRPr="00F14CC1" w:rsidRDefault="00DF34A1" w:rsidP="00F07E81">
      <w:pPr>
        <w:spacing w:line="240" w:lineRule="auto"/>
        <w:jc w:val="both"/>
        <w:rPr>
          <w:rFonts w:ascii="Arial" w:hAnsi="Arial" w:cs="Arial"/>
          <w:lang w:val="cs-CZ"/>
        </w:rPr>
      </w:pPr>
      <w:r w:rsidRPr="00F14CC1">
        <w:rPr>
          <w:rFonts w:ascii="Arial" w:hAnsi="Arial" w:cs="Arial"/>
          <w:lang w:val="cs-CZ"/>
        </w:rPr>
        <w:t xml:space="preserve">Měření emise hluku probíhalo standardní testovací metodou. Hodnota emise hluku se může používat k srovnávání nářadí mezi sebou. A také ke vstupnímu hodnocení expozice na hluk. Skutečná úroveň hluku se může při používání lišit od uvedených hodnot, v závislosti na způsobu používání nástroje, typu obráběného materiálu, i na nezbytnosti určení prostředků, které mají vliv na ochranu operátora. U přesného hodnocení expozice při skutečných podmínkách používání je třeba zohlednit všechny části operačního cyklu, včetně doby, kdy je nástroj vypnutý, nebo když je zapnutý, ale nepoužívá se. </w:t>
      </w:r>
      <w:bookmarkStart w:id="2" w:name="_Hlk42506186"/>
      <w:bookmarkEnd w:id="1"/>
    </w:p>
    <w:bookmarkEnd w:id="2"/>
    <w:p w14:paraId="031A9B80" w14:textId="77777777" w:rsidR="00910300" w:rsidRPr="00F14CC1" w:rsidRDefault="00910300" w:rsidP="00F07E81">
      <w:pPr>
        <w:spacing w:after="240" w:line="240" w:lineRule="auto"/>
        <w:ind w:right="74"/>
        <w:rPr>
          <w:rFonts w:ascii="Arial" w:eastAsia="Arial" w:hAnsi="Arial" w:cs="Arial"/>
          <w:b/>
          <w:bCs/>
          <w:color w:val="000000" w:themeColor="text1"/>
          <w:spacing w:val="1"/>
          <w:sz w:val="32"/>
          <w:szCs w:val="32"/>
          <w:lang w:val="cs-CZ"/>
        </w:rPr>
      </w:pPr>
      <w:r w:rsidRPr="00F14CC1">
        <w:rPr>
          <w:rFonts w:ascii="Arial" w:eastAsia="Arial" w:hAnsi="Arial" w:cs="Arial"/>
          <w:b/>
          <w:bCs/>
          <w:color w:val="000000" w:themeColor="text1"/>
          <w:sz w:val="32"/>
          <w:szCs w:val="32"/>
          <w:lang w:val="cs-CZ"/>
        </w:rPr>
        <w:t>VŠEOBECNÉ BEZPEČNOSTNÍ POKYNY</w:t>
      </w:r>
    </w:p>
    <w:p w14:paraId="2ECC3CAA" w14:textId="77777777" w:rsidR="00223354" w:rsidRPr="00F14CC1" w:rsidRDefault="00223354" w:rsidP="00F07E81">
      <w:pPr>
        <w:spacing w:line="240" w:lineRule="auto"/>
        <w:jc w:val="both"/>
        <w:rPr>
          <w:rFonts w:ascii="Arial" w:hAnsi="Arial" w:cs="Arial"/>
          <w:lang w:val="cs-CZ"/>
        </w:rPr>
      </w:pPr>
      <w:r w:rsidRPr="00F14CC1">
        <w:rPr>
          <w:rFonts w:ascii="Arial" w:hAnsi="Arial" w:cs="Arial"/>
          <w:lang w:val="cs-CZ"/>
        </w:rPr>
        <w:t xml:space="preserve">Tento návod k použití nevyhazujte, ale uskladněte ho po celou dobu životnosti výrobku, aby byl neustále k dispozici. </w:t>
      </w:r>
    </w:p>
    <w:p w14:paraId="6C402451" w14:textId="77777777" w:rsidR="00223354" w:rsidRPr="00F14CC1" w:rsidRDefault="00223354" w:rsidP="00F07E81">
      <w:pPr>
        <w:pStyle w:val="Textvbloku"/>
        <w:spacing w:after="240"/>
        <w:ind w:leftChars="0" w:left="0" w:right="-915"/>
        <w:jc w:val="left"/>
        <w:rPr>
          <w:rFonts w:ascii="Arial" w:hAnsi="Arial" w:cs="Arial"/>
          <w:b/>
          <w:color w:val="000000"/>
          <w:sz w:val="22"/>
          <w:szCs w:val="22"/>
          <w:lang w:val="cs-CZ"/>
        </w:rPr>
      </w:pPr>
      <w:r w:rsidRPr="00F14CC1">
        <w:rPr>
          <w:rFonts w:ascii="Arial" w:hAnsi="Arial" w:cs="Arial"/>
          <w:b/>
          <w:bCs/>
          <w:color w:val="000000"/>
          <w:sz w:val="22"/>
          <w:szCs w:val="22"/>
          <w:lang w:val="cs-CZ"/>
        </w:rPr>
        <w:t>UPOZORNĚNÍ!</w:t>
      </w:r>
      <w:r w:rsidRPr="00F14CC1">
        <w:rPr>
          <w:rFonts w:ascii="Arial" w:hAnsi="Arial" w:cs="Arial"/>
          <w:color w:val="000000"/>
          <w:sz w:val="22"/>
          <w:szCs w:val="22"/>
          <w:lang w:val="cs-CZ"/>
        </w:rPr>
        <w:t xml:space="preserve"> </w:t>
      </w:r>
      <w:r w:rsidRPr="00F14CC1">
        <w:rPr>
          <w:rFonts w:ascii="Arial" w:hAnsi="Arial" w:cs="Arial"/>
          <w:b/>
          <w:bCs/>
          <w:color w:val="000000"/>
          <w:sz w:val="22"/>
          <w:szCs w:val="22"/>
          <w:lang w:val="cs-CZ"/>
        </w:rPr>
        <w:t>Toto upozornění se používá pro pokyny, jejichž nedodržení může vést k úrazu elektrickým proudem, ke vzniku požáru nebo k vážnému zranění osob.</w:t>
      </w:r>
    </w:p>
    <w:p w14:paraId="73BE311B" w14:textId="77777777" w:rsidR="00223354" w:rsidRPr="00F14CC1" w:rsidRDefault="00223354" w:rsidP="00F07E81">
      <w:pPr>
        <w:spacing w:line="240" w:lineRule="auto"/>
        <w:jc w:val="both"/>
        <w:rPr>
          <w:rFonts w:ascii="Arial" w:eastAsia="Arial" w:hAnsi="Arial" w:cs="Arial"/>
          <w:i/>
          <w:lang w:val="cs-CZ"/>
        </w:rPr>
      </w:pPr>
      <w:r w:rsidRPr="00F14CC1">
        <w:rPr>
          <w:rFonts w:ascii="Arial" w:eastAsia="Arial" w:hAnsi="Arial" w:cs="Arial"/>
          <w:i/>
          <w:iCs/>
          <w:lang w:val="cs-CZ"/>
        </w:rPr>
        <w:t>Výrazem „elektrické nářadí“ ve všech dále uvedených výstražných pokynech je myšleno elektrické nářadí napájené (pohyblivým přívodem) ze sítě, nebo elektrické nářadí napájené z baterií (bez pohyblivého přívodu).</w:t>
      </w:r>
    </w:p>
    <w:p w14:paraId="626ED869" w14:textId="77777777" w:rsidR="00223354" w:rsidRPr="00F14CC1" w:rsidRDefault="00223354" w:rsidP="00F07E81">
      <w:pPr>
        <w:tabs>
          <w:tab w:val="left" w:pos="230"/>
        </w:tabs>
        <w:spacing w:after="0" w:line="240" w:lineRule="auto"/>
        <w:jc w:val="both"/>
        <w:rPr>
          <w:rFonts w:ascii="Arial" w:eastAsia="Arial" w:hAnsi="Arial" w:cs="Arial"/>
          <w:b/>
          <w:lang w:val="cs-CZ"/>
        </w:rPr>
      </w:pPr>
      <w:r w:rsidRPr="00F14CC1">
        <w:rPr>
          <w:rFonts w:ascii="Arial" w:eastAsia="Arial" w:hAnsi="Arial" w:cs="Arial"/>
          <w:b/>
          <w:bCs/>
          <w:lang w:val="cs-CZ"/>
        </w:rPr>
        <w:t>BEZPEČNOST PRACOVNÍHO PROSTŘEDÍ</w:t>
      </w:r>
    </w:p>
    <w:p w14:paraId="51711ADF"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Pracoviště je nutno udržovat v čistotě a dobře osvětlené.</w:t>
      </w:r>
      <w:r w:rsidRPr="00F14CC1">
        <w:rPr>
          <w:rFonts w:ascii="Arial" w:eastAsia="Arial" w:hAnsi="Arial" w:cs="Arial"/>
          <w:lang w:val="cs-CZ"/>
        </w:rPr>
        <w:t xml:space="preserve"> </w:t>
      </w:r>
      <w:r w:rsidRPr="00F14CC1">
        <w:rPr>
          <w:rFonts w:ascii="Arial" w:eastAsia="Arial" w:hAnsi="Arial" w:cs="Arial"/>
          <w:i/>
          <w:iCs/>
          <w:lang w:val="cs-CZ"/>
        </w:rPr>
        <w:t>Nepořádek a tmavé prostory bývají příčinou nehod</w:t>
      </w:r>
    </w:p>
    <w:p w14:paraId="7B20B7F9"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Nepoužívejte elektrické nářadí v prostředí, kde hrozí nebezpečí výbuchu, kde se vyskytují hořlavé kapaliny, plyny nebo prach.</w:t>
      </w:r>
      <w:r w:rsidRPr="00F14CC1">
        <w:rPr>
          <w:rFonts w:ascii="Arial" w:eastAsia="Arial" w:hAnsi="Arial" w:cs="Arial"/>
          <w:lang w:val="cs-CZ"/>
        </w:rPr>
        <w:t xml:space="preserve"> </w:t>
      </w:r>
      <w:r w:rsidRPr="00F14CC1">
        <w:rPr>
          <w:rFonts w:ascii="Arial" w:eastAsia="Arial" w:hAnsi="Arial" w:cs="Arial"/>
          <w:i/>
          <w:iCs/>
          <w:lang w:val="cs-CZ"/>
        </w:rPr>
        <w:t>V elektrickém nářadí vznikají jiskry, které mohou zapálit prach nebo výpary.</w:t>
      </w:r>
    </w:p>
    <w:p w14:paraId="313EB8EE" w14:textId="77777777" w:rsidR="00F07E81" w:rsidRPr="00F14CC1" w:rsidRDefault="00223354" w:rsidP="00797BF1">
      <w:pPr>
        <w:numPr>
          <w:ilvl w:val="0"/>
          <w:numId w:val="1"/>
        </w:numPr>
        <w:tabs>
          <w:tab w:val="left" w:pos="392"/>
        </w:tabs>
        <w:spacing w:line="240" w:lineRule="auto"/>
        <w:ind w:left="363"/>
        <w:jc w:val="both"/>
        <w:rPr>
          <w:rFonts w:ascii="Arial" w:eastAsia="Arial" w:hAnsi="Arial" w:cs="Arial"/>
          <w:b/>
          <w:lang w:val="cs-CZ"/>
        </w:rPr>
      </w:pPr>
      <w:r w:rsidRPr="00F14CC1">
        <w:rPr>
          <w:rFonts w:ascii="Arial" w:eastAsia="Arial" w:hAnsi="Arial" w:cs="Arial"/>
          <w:b/>
          <w:bCs/>
          <w:lang w:val="cs-CZ"/>
        </w:rPr>
        <w:t>Při používání elektrického nářadí zamezte přístupu dětem a dalším osobám.</w:t>
      </w:r>
      <w:r w:rsidRPr="00F14CC1">
        <w:rPr>
          <w:rFonts w:ascii="Arial" w:eastAsia="Arial" w:hAnsi="Arial" w:cs="Arial"/>
          <w:lang w:val="cs-CZ"/>
        </w:rPr>
        <w:t xml:space="preserve"> </w:t>
      </w:r>
      <w:r w:rsidRPr="00F14CC1">
        <w:rPr>
          <w:rFonts w:ascii="Arial" w:eastAsia="Arial" w:hAnsi="Arial" w:cs="Arial"/>
          <w:i/>
          <w:iCs/>
          <w:lang w:val="cs-CZ"/>
        </w:rPr>
        <w:t>Pokud budete rušeni, můžete ztratit kontrolu nad prováděnou činností.</w:t>
      </w:r>
    </w:p>
    <w:p w14:paraId="4E494479" w14:textId="77777777" w:rsidR="00223354" w:rsidRPr="00F14CC1" w:rsidRDefault="00223354" w:rsidP="00F07E81">
      <w:pPr>
        <w:tabs>
          <w:tab w:val="left" w:pos="232"/>
        </w:tabs>
        <w:spacing w:after="0" w:line="240" w:lineRule="auto"/>
        <w:jc w:val="both"/>
        <w:rPr>
          <w:rFonts w:ascii="Arial" w:eastAsia="Arial" w:hAnsi="Arial" w:cs="Arial"/>
          <w:b/>
          <w:lang w:val="cs-CZ"/>
        </w:rPr>
      </w:pPr>
      <w:r w:rsidRPr="00F14CC1">
        <w:rPr>
          <w:rFonts w:ascii="Arial" w:eastAsia="Arial" w:hAnsi="Arial" w:cs="Arial"/>
          <w:b/>
          <w:bCs/>
          <w:lang w:val="cs-CZ"/>
        </w:rPr>
        <w:t>ELEKTRICKÁ BEZPEČNOST</w:t>
      </w:r>
    </w:p>
    <w:p w14:paraId="6BD4B0C5"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Vidlice pohyblivého přívodu elektrického nářadí musí vyhovovat zásuvkám.</w:t>
      </w:r>
      <w:r w:rsidRPr="00F14CC1">
        <w:rPr>
          <w:rFonts w:ascii="Arial" w:eastAsia="Arial" w:hAnsi="Arial" w:cs="Arial"/>
          <w:lang w:val="cs-CZ"/>
        </w:rPr>
        <w:t xml:space="preserve"> </w:t>
      </w:r>
      <w:r w:rsidRPr="00F14CC1">
        <w:rPr>
          <w:rFonts w:ascii="Arial" w:eastAsia="Arial" w:hAnsi="Arial" w:cs="Arial"/>
          <w:b/>
          <w:bCs/>
          <w:lang w:val="cs-CZ"/>
        </w:rPr>
        <w:t>Vidlice se nesmí žádným způsobem upravovat.</w:t>
      </w:r>
      <w:r w:rsidRPr="00F14CC1">
        <w:rPr>
          <w:rFonts w:ascii="Arial" w:eastAsia="Arial" w:hAnsi="Arial" w:cs="Arial"/>
          <w:lang w:val="cs-CZ"/>
        </w:rPr>
        <w:t xml:space="preserve"> </w:t>
      </w:r>
      <w:r w:rsidRPr="00F14CC1">
        <w:rPr>
          <w:rFonts w:ascii="Arial" w:eastAsia="Arial" w:hAnsi="Arial" w:cs="Arial"/>
          <w:b/>
          <w:bCs/>
          <w:lang w:val="cs-CZ"/>
        </w:rPr>
        <w:t>S nářadím, které má ochranné spojení se zemí, se nesmí používat žádné zásuvkové adaptéry.</w:t>
      </w:r>
      <w:r w:rsidRPr="00F14CC1">
        <w:rPr>
          <w:rFonts w:ascii="Arial" w:eastAsia="Arial" w:hAnsi="Arial" w:cs="Arial"/>
          <w:lang w:val="cs-CZ"/>
        </w:rPr>
        <w:t xml:space="preserve"> </w:t>
      </w:r>
      <w:r w:rsidRPr="00F14CC1">
        <w:rPr>
          <w:rFonts w:ascii="Arial" w:eastAsia="Arial" w:hAnsi="Arial" w:cs="Arial"/>
          <w:i/>
          <w:iCs/>
          <w:lang w:val="cs-CZ"/>
        </w:rPr>
        <w:t>Vidlice, které nejsou znehodnoceny úpravami, a příslušné zásuvky omezí nebezpečí úrazu elektrickým proudem.</w:t>
      </w:r>
    </w:p>
    <w:p w14:paraId="598E5519"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lastRenderedPageBreak/>
        <w:t>Obsluha se nesmí tělem dotýkat uzemněných předmětů, jako je např. potrubí, těleso ústředního vytápění, sporáky, lednice.</w:t>
      </w:r>
      <w:r w:rsidRPr="00F14CC1">
        <w:rPr>
          <w:rFonts w:ascii="Arial" w:eastAsia="Arial" w:hAnsi="Arial" w:cs="Arial"/>
          <w:lang w:val="cs-CZ"/>
        </w:rPr>
        <w:t xml:space="preserve"> </w:t>
      </w:r>
      <w:r w:rsidRPr="00F14CC1">
        <w:rPr>
          <w:rFonts w:ascii="Arial" w:eastAsia="Arial" w:hAnsi="Arial" w:cs="Arial"/>
          <w:i/>
          <w:iCs/>
          <w:lang w:val="cs-CZ"/>
        </w:rPr>
        <w:t>Nebezpečí úrazu elektrickým proudem je větší, pokud je vaše tělo spojené se zemí.</w:t>
      </w:r>
    </w:p>
    <w:p w14:paraId="446390B3"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Elektrické nářadí nesmíte vystavovat dešti, vlhku, ani nesmí být mokré.</w:t>
      </w:r>
      <w:r w:rsidRPr="00F14CC1">
        <w:rPr>
          <w:rFonts w:ascii="Arial" w:eastAsia="Arial" w:hAnsi="Arial" w:cs="Arial"/>
          <w:lang w:val="cs-CZ"/>
        </w:rPr>
        <w:t xml:space="preserve"> </w:t>
      </w:r>
      <w:r w:rsidRPr="00F14CC1">
        <w:rPr>
          <w:rFonts w:ascii="Arial" w:eastAsia="Arial" w:hAnsi="Arial" w:cs="Arial"/>
          <w:i/>
          <w:iCs/>
          <w:lang w:val="cs-CZ"/>
        </w:rPr>
        <w:t>Pokud se do elektrického nářadí dostane voda, zvýší se nebezpečí úrazu elektrickým proudem.</w:t>
      </w:r>
    </w:p>
    <w:p w14:paraId="3AB2FD18"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Pohyblivý přívod se nesmí používat pro jiné účely.</w:t>
      </w:r>
      <w:r w:rsidRPr="00F14CC1">
        <w:rPr>
          <w:rFonts w:ascii="Arial" w:eastAsia="Arial" w:hAnsi="Arial" w:cs="Arial"/>
          <w:lang w:val="cs-CZ"/>
        </w:rPr>
        <w:t xml:space="preserve"> </w:t>
      </w:r>
      <w:r w:rsidRPr="00F14CC1">
        <w:rPr>
          <w:rFonts w:ascii="Arial" w:eastAsia="Arial" w:hAnsi="Arial" w:cs="Arial"/>
          <w:b/>
          <w:bCs/>
          <w:lang w:val="cs-CZ"/>
        </w:rPr>
        <w:t>Elektrické nářadí se nesmí nosit nebo táhnout za přívod, ani se NESMÍ tahem za přívod odpojovat vidlice ze zásuvky.</w:t>
      </w:r>
      <w:r w:rsidRPr="00F14CC1">
        <w:rPr>
          <w:rFonts w:ascii="Arial" w:eastAsia="Arial" w:hAnsi="Arial" w:cs="Arial"/>
          <w:lang w:val="cs-CZ"/>
        </w:rPr>
        <w:t xml:space="preserve"> </w:t>
      </w:r>
      <w:r w:rsidRPr="00F14CC1">
        <w:rPr>
          <w:rFonts w:ascii="Arial" w:eastAsia="Arial" w:hAnsi="Arial" w:cs="Arial"/>
          <w:b/>
          <w:bCs/>
          <w:lang w:val="cs-CZ"/>
        </w:rPr>
        <w:t>Přívod je třeba chránit před teplem, mastnotou, ostrými hranami nebo pohyblivými částmi.</w:t>
      </w:r>
      <w:r w:rsidRPr="00F14CC1">
        <w:rPr>
          <w:rFonts w:ascii="Arial" w:eastAsia="Arial" w:hAnsi="Arial" w:cs="Arial"/>
          <w:lang w:val="cs-CZ"/>
        </w:rPr>
        <w:t xml:space="preserve"> </w:t>
      </w:r>
      <w:r w:rsidRPr="00F14CC1">
        <w:rPr>
          <w:rFonts w:ascii="Arial" w:eastAsia="Arial" w:hAnsi="Arial" w:cs="Arial"/>
          <w:i/>
          <w:iCs/>
          <w:lang w:val="cs-CZ"/>
        </w:rPr>
        <w:t>Poškozené nebo zamotané přívody zvyšují nebezpečí úrazu elektrickým proudem.</w:t>
      </w:r>
    </w:p>
    <w:p w14:paraId="7FA441EE"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Pokud elektrické nářadí používáte venku, používejte prodlužovací kabel vhodný pro venkovní použití.</w:t>
      </w:r>
      <w:r w:rsidRPr="00F14CC1">
        <w:rPr>
          <w:rFonts w:ascii="Arial" w:eastAsia="Arial" w:hAnsi="Arial" w:cs="Arial"/>
          <w:lang w:val="cs-CZ"/>
        </w:rPr>
        <w:t xml:space="preserve"> </w:t>
      </w:r>
      <w:r w:rsidRPr="00F14CC1">
        <w:rPr>
          <w:rFonts w:ascii="Arial" w:eastAsia="Arial" w:hAnsi="Arial" w:cs="Arial"/>
          <w:i/>
          <w:iCs/>
          <w:lang w:val="cs-CZ"/>
        </w:rPr>
        <w:t>Používání prodlužovacího přívodu pro venkovní použití omezuje nebezpečí úrazu elektrickým proudem.</w:t>
      </w:r>
    </w:p>
    <w:p w14:paraId="5B823AD9"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i/>
          <w:lang w:val="cs-CZ"/>
        </w:rPr>
      </w:pPr>
      <w:r w:rsidRPr="00F14CC1">
        <w:rPr>
          <w:rFonts w:ascii="Arial" w:eastAsia="Arial" w:hAnsi="Arial" w:cs="Arial"/>
          <w:b/>
          <w:bCs/>
          <w:lang w:val="cs-CZ"/>
        </w:rPr>
        <w:t>Pokud používáte elektrické nářadí ve vlhkých prostorech, používejte napájení chráněné proudovým chráničem (RCD).</w:t>
      </w:r>
      <w:r w:rsidRPr="00F14CC1">
        <w:rPr>
          <w:rFonts w:ascii="Arial" w:eastAsia="Arial" w:hAnsi="Arial" w:cs="Arial"/>
          <w:lang w:val="cs-CZ"/>
        </w:rPr>
        <w:t xml:space="preserve"> </w:t>
      </w:r>
      <w:r w:rsidRPr="00F14CC1">
        <w:rPr>
          <w:rFonts w:ascii="Arial" w:eastAsia="Arial" w:hAnsi="Arial" w:cs="Arial"/>
          <w:i/>
          <w:iCs/>
          <w:lang w:val="cs-CZ"/>
        </w:rPr>
        <w:t>Používání RCD omezuje nebezpečí úrazu elektrickým proudem.</w:t>
      </w:r>
      <w:r w:rsidRPr="00F14CC1">
        <w:rPr>
          <w:rFonts w:ascii="Arial" w:eastAsia="Arial" w:hAnsi="Arial" w:cs="Arial"/>
          <w:lang w:val="cs-CZ"/>
        </w:rPr>
        <w:t xml:space="preserve"> </w:t>
      </w:r>
      <w:r w:rsidRPr="00F14CC1">
        <w:rPr>
          <w:rFonts w:ascii="Arial" w:eastAsia="Arial" w:hAnsi="Arial" w:cs="Arial"/>
          <w:i/>
          <w:iCs/>
          <w:lang w:val="cs-CZ"/>
        </w:rPr>
        <w:t>Pojem „proudový chránič (RCD)“ může být nahrazen pojmem „hlavní jistič obvodu (GFCI)“ nebo „jistič unikajícího proudu (ELCB)“.</w:t>
      </w:r>
    </w:p>
    <w:p w14:paraId="2E188C8C" w14:textId="77777777" w:rsidR="00223354" w:rsidRPr="00F14CC1" w:rsidRDefault="00223354" w:rsidP="00F07E81">
      <w:pPr>
        <w:pStyle w:val="Odstavecseseznamem"/>
        <w:numPr>
          <w:ilvl w:val="0"/>
          <w:numId w:val="1"/>
        </w:numPr>
        <w:spacing w:line="240" w:lineRule="auto"/>
        <w:ind w:left="363"/>
        <w:jc w:val="both"/>
        <w:rPr>
          <w:rFonts w:ascii="Arial" w:hAnsi="Arial" w:cs="Arial"/>
          <w:lang w:val="cs-CZ"/>
        </w:rPr>
      </w:pPr>
      <w:r w:rsidRPr="00F14CC1">
        <w:rPr>
          <w:rFonts w:ascii="Arial" w:eastAsia="Arial" w:hAnsi="Arial" w:cs="Arial"/>
          <w:b/>
          <w:bCs/>
          <w:lang w:val="cs-CZ"/>
        </w:rPr>
        <w:t>Zařízení nepoužívejte v nepříznivých povětrnostních podmínkách, především v případě rizika výskytu atmosférických výbojů.</w:t>
      </w:r>
    </w:p>
    <w:p w14:paraId="7ED4980B" w14:textId="77777777" w:rsidR="00223354" w:rsidRPr="00F14CC1" w:rsidRDefault="00223354" w:rsidP="00F07E81">
      <w:pPr>
        <w:tabs>
          <w:tab w:val="left" w:pos="232"/>
        </w:tabs>
        <w:spacing w:after="0" w:line="240" w:lineRule="auto"/>
        <w:jc w:val="both"/>
        <w:rPr>
          <w:rFonts w:ascii="Arial" w:eastAsia="Arial" w:hAnsi="Arial" w:cs="Arial"/>
          <w:b/>
          <w:lang w:val="cs-CZ"/>
        </w:rPr>
      </w:pPr>
      <w:r w:rsidRPr="00F14CC1">
        <w:rPr>
          <w:rFonts w:ascii="Arial" w:eastAsia="Arial" w:hAnsi="Arial" w:cs="Arial"/>
          <w:b/>
          <w:bCs/>
          <w:lang w:val="cs-CZ"/>
        </w:rPr>
        <w:t>BEZPEČNOST OSOB</w:t>
      </w:r>
    </w:p>
    <w:p w14:paraId="3CD9DF3F"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Při používání elektrického nářadí musí být obsluha pozorná, musí se věnovat tomu, co právě dělá, a musí se soustředit a střízlivě uvažovat.</w:t>
      </w:r>
      <w:r w:rsidRPr="00F14CC1">
        <w:rPr>
          <w:rFonts w:ascii="Arial" w:eastAsia="Arial" w:hAnsi="Arial" w:cs="Arial"/>
          <w:lang w:val="cs-CZ"/>
        </w:rPr>
        <w:t xml:space="preserve"> </w:t>
      </w:r>
      <w:r w:rsidRPr="00F14CC1">
        <w:rPr>
          <w:rFonts w:ascii="Arial" w:eastAsia="Arial" w:hAnsi="Arial" w:cs="Arial"/>
          <w:b/>
          <w:bCs/>
          <w:lang w:val="cs-CZ"/>
        </w:rPr>
        <w:t>Elektrické nářadí se nesmí používat, jestliže je obsluha unavená nebo pod vlivem drog, alkoholu nebo léků.</w:t>
      </w:r>
      <w:r w:rsidRPr="00F14CC1">
        <w:rPr>
          <w:rFonts w:ascii="Arial" w:eastAsia="Arial" w:hAnsi="Arial" w:cs="Arial"/>
          <w:lang w:val="cs-CZ"/>
        </w:rPr>
        <w:t xml:space="preserve"> </w:t>
      </w:r>
      <w:r w:rsidRPr="00F14CC1">
        <w:rPr>
          <w:rFonts w:ascii="Arial" w:eastAsia="Arial" w:hAnsi="Arial" w:cs="Arial"/>
          <w:i/>
          <w:iCs/>
          <w:lang w:val="cs-CZ"/>
        </w:rPr>
        <w:t>Chvilková nepozornost při používání elektrického nářadí může vést k vážnému poranění osob.</w:t>
      </w:r>
    </w:p>
    <w:p w14:paraId="0D565A78"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Používejte osobní ochranné prostředky.</w:t>
      </w:r>
      <w:r w:rsidRPr="00F14CC1">
        <w:rPr>
          <w:rFonts w:ascii="Arial" w:hAnsi="Arial" w:cs="Arial"/>
          <w:lang w:val="cs-CZ"/>
        </w:rPr>
        <w:t xml:space="preserve"> </w:t>
      </w:r>
      <w:r w:rsidRPr="00F14CC1">
        <w:rPr>
          <w:rFonts w:ascii="Arial" w:hAnsi="Arial" w:cs="Arial"/>
          <w:b/>
          <w:bCs/>
          <w:lang w:val="cs-CZ"/>
        </w:rPr>
        <w:t>V závislosti na aplikaci používejte obličejový štít, ochranné brýle nebo bezpečnostní brýle.</w:t>
      </w:r>
      <w:r w:rsidRPr="00F14CC1">
        <w:rPr>
          <w:rFonts w:ascii="Arial" w:hAnsi="Arial" w:cs="Arial"/>
          <w:lang w:val="cs-CZ"/>
        </w:rPr>
        <w:t xml:space="preserve"> </w:t>
      </w:r>
      <w:r w:rsidRPr="00F14CC1">
        <w:rPr>
          <w:rFonts w:ascii="Arial" w:hAnsi="Arial" w:cs="Arial"/>
          <w:b/>
          <w:bCs/>
          <w:lang w:val="cs-CZ"/>
        </w:rPr>
        <w:t>Dle potřeby použijte protiprachovou masku, chrániče sluchu, rukavice a pracovní zástěru schopnou zastavit malé úlomky brusiva nebo obrobku.</w:t>
      </w:r>
      <w:r w:rsidRPr="00F14CC1">
        <w:rPr>
          <w:rFonts w:ascii="Arial" w:hAnsi="Arial" w:cs="Arial"/>
          <w:lang w:val="cs-CZ"/>
        </w:rPr>
        <w:t xml:space="preserve"> </w:t>
      </w:r>
      <w:r w:rsidRPr="00F14CC1">
        <w:rPr>
          <w:rFonts w:ascii="Arial" w:hAnsi="Arial" w:cs="Arial"/>
          <w:i/>
          <w:iCs/>
          <w:lang w:val="cs-CZ"/>
        </w:rPr>
        <w:t>Chránič zraku musí byt schopen zastavit odletující úlomky vznikající při různých úkonech. Protiprachová maska nebo respirátor musí být schopné filtrovat částečky vznikající při práci.</w:t>
      </w:r>
      <w:r w:rsidRPr="00F14CC1">
        <w:rPr>
          <w:rFonts w:ascii="Arial" w:hAnsi="Arial" w:cs="Arial"/>
          <w:lang w:val="cs-CZ"/>
        </w:rPr>
        <w:t xml:space="preserve"> </w:t>
      </w:r>
      <w:r w:rsidRPr="00F14CC1">
        <w:rPr>
          <w:rFonts w:ascii="Arial" w:hAnsi="Arial" w:cs="Arial"/>
          <w:i/>
          <w:iCs/>
          <w:lang w:val="cs-CZ"/>
        </w:rPr>
        <w:t>Dlouhodobé vystavení intenzivnímu hluku může způsobit ztrátu sluchu.</w:t>
      </w:r>
      <w:r w:rsidRPr="00F14CC1">
        <w:rPr>
          <w:rFonts w:ascii="Arial" w:hAnsi="Arial" w:cs="Arial"/>
          <w:lang w:val="cs-CZ"/>
        </w:rPr>
        <w:t xml:space="preserve"> </w:t>
      </w:r>
    </w:p>
    <w:p w14:paraId="44D95442"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Musíte zabránit neúmyslnému spuštění stroje.</w:t>
      </w:r>
      <w:r w:rsidRPr="00F14CC1">
        <w:rPr>
          <w:rFonts w:ascii="Arial" w:eastAsia="Arial" w:hAnsi="Arial" w:cs="Arial"/>
          <w:lang w:val="cs-CZ"/>
        </w:rPr>
        <w:t xml:space="preserve"> </w:t>
      </w:r>
      <w:r w:rsidRPr="00F14CC1">
        <w:rPr>
          <w:rFonts w:ascii="Arial" w:eastAsia="Arial" w:hAnsi="Arial" w:cs="Arial"/>
          <w:b/>
          <w:bCs/>
          <w:lang w:val="cs-CZ"/>
        </w:rPr>
        <w:t>Ujistěte se, zda je spínač před zapojením vidlice do zásuvky a/nebo při připojování bateriové soupravy, před zvednutím nebo přenášením nářadí v poloze vypnuto.</w:t>
      </w:r>
      <w:r w:rsidRPr="00F14CC1">
        <w:rPr>
          <w:rFonts w:ascii="Arial" w:eastAsia="Arial" w:hAnsi="Arial" w:cs="Arial"/>
          <w:lang w:val="cs-CZ"/>
        </w:rPr>
        <w:t xml:space="preserve"> </w:t>
      </w:r>
      <w:r w:rsidRPr="00F14CC1">
        <w:rPr>
          <w:rFonts w:ascii="Arial" w:eastAsia="Arial" w:hAnsi="Arial" w:cs="Arial"/>
          <w:i/>
          <w:iCs/>
          <w:lang w:val="cs-CZ"/>
        </w:rPr>
        <w:t>Přenášení nářadí s prstem na spínači, nebo zapojování vidlice nářadí se zapnutým spínačem může být příčinou nehod.</w:t>
      </w:r>
    </w:p>
    <w:p w14:paraId="60823753"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Dříve než nářadí zapnete, odstraňte všechny seřizovací nástroje nebo klíče.</w:t>
      </w:r>
      <w:r w:rsidRPr="00F14CC1">
        <w:rPr>
          <w:rFonts w:ascii="Arial" w:eastAsia="Arial" w:hAnsi="Arial" w:cs="Arial"/>
          <w:lang w:val="cs-CZ"/>
        </w:rPr>
        <w:t xml:space="preserve"> </w:t>
      </w:r>
      <w:r w:rsidRPr="00F14CC1">
        <w:rPr>
          <w:rFonts w:ascii="Arial" w:eastAsia="Arial" w:hAnsi="Arial" w:cs="Arial"/>
          <w:i/>
          <w:iCs/>
          <w:lang w:val="cs-CZ"/>
        </w:rPr>
        <w:t>Nastavovací nástroj nebo klíč, který necháte připevněn k otáčející se části elektrického nářadí, může být příčinou poranění osob.</w:t>
      </w:r>
    </w:p>
    <w:p w14:paraId="7E9152B3"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Obsluha musí pracovat pouze tam, kde bezpečně dosáhne.</w:t>
      </w:r>
      <w:r w:rsidRPr="00F14CC1">
        <w:rPr>
          <w:rFonts w:ascii="Arial" w:eastAsia="Arial" w:hAnsi="Arial" w:cs="Arial"/>
          <w:lang w:val="cs-CZ"/>
        </w:rPr>
        <w:t xml:space="preserve"> </w:t>
      </w:r>
      <w:r w:rsidRPr="00F14CC1">
        <w:rPr>
          <w:rFonts w:ascii="Arial" w:eastAsia="Arial" w:hAnsi="Arial" w:cs="Arial"/>
          <w:b/>
          <w:bCs/>
          <w:lang w:val="cs-CZ"/>
        </w:rPr>
        <w:t>Obsluha musí vždy udržovat stabilní postoj a rovnováhu.</w:t>
      </w:r>
      <w:r w:rsidRPr="00F14CC1">
        <w:rPr>
          <w:rFonts w:ascii="Arial" w:eastAsia="Arial" w:hAnsi="Arial" w:cs="Arial"/>
          <w:lang w:val="cs-CZ"/>
        </w:rPr>
        <w:t xml:space="preserve"> </w:t>
      </w:r>
      <w:r w:rsidRPr="00F14CC1">
        <w:rPr>
          <w:rFonts w:ascii="Arial" w:eastAsia="Arial" w:hAnsi="Arial" w:cs="Arial"/>
          <w:i/>
          <w:iCs/>
          <w:lang w:val="cs-CZ"/>
        </w:rPr>
        <w:t>To umožní lepší kontrolu nad elektrickým nářadím v nepředvídatelných situacích.</w:t>
      </w:r>
    </w:p>
    <w:p w14:paraId="281E9E48"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Vhodně se oblíkejte.</w:t>
      </w:r>
      <w:r w:rsidRPr="00F14CC1">
        <w:rPr>
          <w:rFonts w:ascii="Arial" w:eastAsia="Arial" w:hAnsi="Arial" w:cs="Arial"/>
          <w:lang w:val="cs-CZ"/>
        </w:rPr>
        <w:t xml:space="preserve"> </w:t>
      </w:r>
      <w:r w:rsidRPr="00F14CC1">
        <w:rPr>
          <w:rFonts w:ascii="Arial" w:eastAsia="Arial" w:hAnsi="Arial" w:cs="Arial"/>
          <w:b/>
          <w:bCs/>
          <w:lang w:val="cs-CZ"/>
        </w:rPr>
        <w:t>Nepoužívejte volné oděvy ani šperky.</w:t>
      </w:r>
      <w:r w:rsidRPr="00F14CC1">
        <w:rPr>
          <w:rFonts w:ascii="Arial" w:eastAsia="Arial" w:hAnsi="Arial" w:cs="Arial"/>
          <w:lang w:val="cs-CZ"/>
        </w:rPr>
        <w:t xml:space="preserve"> </w:t>
      </w:r>
      <w:r w:rsidRPr="00F14CC1">
        <w:rPr>
          <w:rFonts w:ascii="Arial" w:eastAsia="Arial" w:hAnsi="Arial" w:cs="Arial"/>
          <w:b/>
          <w:bCs/>
          <w:lang w:val="cs-CZ"/>
        </w:rPr>
        <w:t>Obsluha musí dbát na to, aby měla vlasy a oděv dostatečně daleko od pohyblivých částí.</w:t>
      </w:r>
      <w:r w:rsidRPr="00F14CC1">
        <w:rPr>
          <w:rFonts w:ascii="Arial" w:eastAsia="Arial" w:hAnsi="Arial" w:cs="Arial"/>
          <w:lang w:val="cs-CZ"/>
        </w:rPr>
        <w:t xml:space="preserve"> </w:t>
      </w:r>
      <w:r w:rsidRPr="00F14CC1">
        <w:rPr>
          <w:rFonts w:ascii="Arial" w:eastAsia="Arial" w:hAnsi="Arial" w:cs="Arial"/>
          <w:i/>
          <w:iCs/>
          <w:lang w:val="cs-CZ"/>
        </w:rPr>
        <w:t>Volné oděvy, šperky a dlouhé vlasy mohou zachytit pohyblivé části.</w:t>
      </w:r>
    </w:p>
    <w:p w14:paraId="39AAF05F"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lang w:val="cs-CZ"/>
        </w:rPr>
      </w:pPr>
      <w:r w:rsidRPr="00F14CC1">
        <w:rPr>
          <w:rFonts w:ascii="Arial" w:eastAsia="Arial" w:hAnsi="Arial" w:cs="Arial"/>
          <w:b/>
          <w:bCs/>
          <w:lang w:val="cs-CZ"/>
        </w:rPr>
        <w:t>Pokud jsou k dispozici prostředky pro připojení zařízení k odsávání a zachytávání prachu, zajistěte, aby taková zařízení byla připojena a správně používána.</w:t>
      </w:r>
      <w:r w:rsidRPr="00F14CC1">
        <w:rPr>
          <w:rFonts w:ascii="Arial" w:eastAsia="Arial" w:hAnsi="Arial" w:cs="Arial"/>
          <w:lang w:val="cs-CZ"/>
        </w:rPr>
        <w:t xml:space="preserve"> </w:t>
      </w:r>
      <w:r w:rsidRPr="00F14CC1">
        <w:rPr>
          <w:rFonts w:ascii="Arial" w:eastAsia="Arial" w:hAnsi="Arial" w:cs="Arial"/>
          <w:i/>
          <w:iCs/>
          <w:lang w:val="cs-CZ"/>
        </w:rPr>
        <w:t>Používání těchto zařízení může omezit nebezpečí způsobené vznikajícím prachem.</w:t>
      </w:r>
    </w:p>
    <w:p w14:paraId="6DD43989" w14:textId="77777777" w:rsidR="00223354" w:rsidRPr="00F14CC1" w:rsidRDefault="00223354" w:rsidP="00F07E81">
      <w:pPr>
        <w:numPr>
          <w:ilvl w:val="0"/>
          <w:numId w:val="1"/>
        </w:numPr>
        <w:tabs>
          <w:tab w:val="left" w:pos="392"/>
        </w:tabs>
        <w:spacing w:after="0" w:line="240" w:lineRule="auto"/>
        <w:ind w:left="363"/>
        <w:jc w:val="both"/>
        <w:rPr>
          <w:rFonts w:ascii="Arial" w:eastAsia="Arial" w:hAnsi="Arial" w:cs="Arial"/>
          <w:b/>
          <w:lang w:val="cs-CZ"/>
        </w:rPr>
      </w:pPr>
      <w:r w:rsidRPr="00F14CC1">
        <w:rPr>
          <w:rFonts w:ascii="Arial" w:eastAsia="Arial" w:hAnsi="Arial" w:cs="Arial"/>
          <w:b/>
          <w:bCs/>
          <w:lang w:val="cs-CZ"/>
        </w:rPr>
        <w:t>Obsluha nesmí dopustit, aby se z důvodu rutiny, která vychází z častého používání nářadí, stala samolibou a začala ignorovat zásady bezpečnosti nářadí.</w:t>
      </w:r>
      <w:r w:rsidRPr="00F14CC1">
        <w:rPr>
          <w:rFonts w:ascii="Arial" w:eastAsia="Arial" w:hAnsi="Arial" w:cs="Arial"/>
          <w:lang w:val="cs-CZ"/>
        </w:rPr>
        <w:t xml:space="preserve"> </w:t>
      </w:r>
      <w:r w:rsidRPr="00F14CC1">
        <w:rPr>
          <w:rFonts w:ascii="Arial" w:eastAsia="Arial" w:hAnsi="Arial" w:cs="Arial"/>
          <w:i/>
          <w:iCs/>
          <w:lang w:val="cs-CZ"/>
        </w:rPr>
        <w:t>Neopatrná činnost může ve zlomku sekundy způsobit závažné poranění.</w:t>
      </w:r>
    </w:p>
    <w:p w14:paraId="01B0327C" w14:textId="77777777" w:rsidR="00223354" w:rsidRPr="00F14CC1" w:rsidRDefault="00223354" w:rsidP="00F07E81">
      <w:pPr>
        <w:pStyle w:val="Odstavecseseznamem"/>
        <w:numPr>
          <w:ilvl w:val="0"/>
          <w:numId w:val="1"/>
        </w:numPr>
        <w:spacing w:line="240" w:lineRule="auto"/>
        <w:ind w:left="363"/>
        <w:jc w:val="both"/>
        <w:rPr>
          <w:rFonts w:ascii="Arial" w:hAnsi="Arial" w:cs="Arial"/>
          <w:lang w:val="cs-CZ"/>
        </w:rPr>
      </w:pPr>
      <w:r w:rsidRPr="00F14CC1">
        <w:rPr>
          <w:rFonts w:ascii="Arial" w:eastAsia="Arial" w:hAnsi="Arial" w:cs="Arial"/>
          <w:b/>
          <w:bCs/>
          <w:lang w:val="cs-CZ"/>
        </w:rPr>
        <w:t>Během spouštění a taktéž po celou dobu během práce zachovávejte bezpečnou vzdálenost mezi operátorem a řezacím prvkem.</w:t>
      </w:r>
    </w:p>
    <w:p w14:paraId="5F8D804F" w14:textId="77777777" w:rsidR="00223354" w:rsidRPr="00F14CC1" w:rsidRDefault="00223354" w:rsidP="00F07E81">
      <w:pPr>
        <w:pStyle w:val="Odstavecseseznamem"/>
        <w:numPr>
          <w:ilvl w:val="0"/>
          <w:numId w:val="1"/>
        </w:numPr>
        <w:spacing w:line="240" w:lineRule="auto"/>
        <w:ind w:left="363"/>
        <w:jc w:val="both"/>
        <w:rPr>
          <w:rFonts w:ascii="Arial" w:hAnsi="Arial" w:cs="Arial"/>
          <w:lang w:val="cs-CZ"/>
        </w:rPr>
      </w:pPr>
      <w:r w:rsidRPr="00F14CC1">
        <w:rPr>
          <w:rFonts w:ascii="Arial" w:eastAsia="Arial" w:hAnsi="Arial" w:cs="Arial"/>
          <w:b/>
          <w:bCs/>
          <w:lang w:val="cs-CZ"/>
        </w:rPr>
        <w:t>Nedotýkejte se pohyblivých částí dříve, než se zcela zastaví, a dříve než bude zařízení odpojeno od el. napětí.</w:t>
      </w:r>
    </w:p>
    <w:p w14:paraId="5280388F" w14:textId="77777777" w:rsidR="00223354" w:rsidRPr="00F14CC1" w:rsidRDefault="00223354" w:rsidP="00F07E81">
      <w:pPr>
        <w:pStyle w:val="Odstavecseseznamem"/>
        <w:numPr>
          <w:ilvl w:val="0"/>
          <w:numId w:val="1"/>
        </w:numPr>
        <w:spacing w:line="240" w:lineRule="auto"/>
        <w:ind w:left="363"/>
        <w:jc w:val="both"/>
        <w:rPr>
          <w:rFonts w:ascii="Arial" w:hAnsi="Arial" w:cs="Arial"/>
          <w:lang w:val="cs-CZ"/>
        </w:rPr>
      </w:pPr>
      <w:r w:rsidRPr="00F14CC1">
        <w:rPr>
          <w:rFonts w:ascii="Arial" w:eastAsia="Arial" w:hAnsi="Arial" w:cs="Arial"/>
          <w:b/>
          <w:bCs/>
          <w:lang w:val="cs-CZ"/>
        </w:rPr>
        <w:t>V případě, že dojde k úrazu, poskytněte náležitou první pomoc adekvátně k úrazu, a v případě potřeby zajistěte zdravotnickou pomoc.</w:t>
      </w:r>
    </w:p>
    <w:p w14:paraId="1C0698F9" w14:textId="77777777" w:rsidR="00223354" w:rsidRPr="00F14CC1" w:rsidRDefault="00223354" w:rsidP="00F07E81">
      <w:pPr>
        <w:pStyle w:val="Odstavecseseznamem"/>
        <w:numPr>
          <w:ilvl w:val="0"/>
          <w:numId w:val="1"/>
        </w:numPr>
        <w:spacing w:line="240" w:lineRule="auto"/>
        <w:ind w:left="363"/>
        <w:jc w:val="both"/>
        <w:rPr>
          <w:rFonts w:ascii="Arial" w:hAnsi="Arial" w:cs="Arial"/>
          <w:i/>
          <w:iCs/>
          <w:lang w:val="cs-CZ"/>
        </w:rPr>
      </w:pPr>
      <w:r w:rsidRPr="00F14CC1">
        <w:rPr>
          <w:rFonts w:ascii="Arial" w:eastAsia="Arial" w:hAnsi="Arial" w:cs="Arial"/>
          <w:b/>
          <w:bCs/>
          <w:lang w:val="cs-CZ"/>
        </w:rPr>
        <w:t>Nepřibližujte ruce k pracující pracovní koncovce.</w:t>
      </w:r>
      <w:r w:rsidRPr="00F14CC1">
        <w:rPr>
          <w:rFonts w:ascii="Arial" w:eastAsia="Arial" w:hAnsi="Arial" w:cs="Arial"/>
          <w:lang w:val="cs-CZ"/>
        </w:rPr>
        <w:t xml:space="preserve"> </w:t>
      </w:r>
      <w:r w:rsidRPr="00F14CC1">
        <w:rPr>
          <w:rFonts w:ascii="Arial" w:eastAsia="Arial" w:hAnsi="Arial" w:cs="Arial"/>
          <w:i/>
          <w:iCs/>
          <w:lang w:val="cs-CZ"/>
        </w:rPr>
        <w:t>Nevkládejte je pod obrobek.</w:t>
      </w:r>
      <w:r w:rsidRPr="00F14CC1">
        <w:rPr>
          <w:rFonts w:ascii="Arial" w:eastAsia="Arial" w:hAnsi="Arial" w:cs="Arial"/>
          <w:lang w:val="cs-CZ"/>
        </w:rPr>
        <w:t xml:space="preserve"> </w:t>
      </w:r>
      <w:r w:rsidRPr="00F14CC1">
        <w:rPr>
          <w:rFonts w:ascii="Arial" w:eastAsia="Arial" w:hAnsi="Arial" w:cs="Arial"/>
          <w:i/>
          <w:iCs/>
          <w:lang w:val="cs-CZ"/>
        </w:rPr>
        <w:t>Při kontaktu s pracovní koncovkou existuje nebezpečí úrazu.</w:t>
      </w:r>
    </w:p>
    <w:p w14:paraId="442745D3" w14:textId="77777777" w:rsidR="00223354" w:rsidRPr="00F14CC1" w:rsidRDefault="00223354" w:rsidP="00F07E81">
      <w:pPr>
        <w:pStyle w:val="Odstavecseseznamem"/>
        <w:numPr>
          <w:ilvl w:val="0"/>
          <w:numId w:val="1"/>
        </w:numPr>
        <w:spacing w:after="0" w:line="240" w:lineRule="auto"/>
        <w:ind w:left="363"/>
        <w:jc w:val="both"/>
        <w:rPr>
          <w:rFonts w:ascii="Arial" w:hAnsi="Arial" w:cs="Arial"/>
          <w:i/>
          <w:iCs/>
          <w:lang w:val="cs-CZ"/>
        </w:rPr>
      </w:pPr>
      <w:r w:rsidRPr="00F14CC1">
        <w:rPr>
          <w:rFonts w:ascii="Arial" w:eastAsia="Arial" w:hAnsi="Arial" w:cs="Arial"/>
          <w:b/>
          <w:bCs/>
          <w:lang w:val="cs-CZ"/>
        </w:rPr>
        <w:t>Hned po skončení práce se nedotýkejte pracovní koncovky ani obráběného materiálu.</w:t>
      </w:r>
      <w:r w:rsidRPr="00F14CC1">
        <w:rPr>
          <w:rFonts w:ascii="Arial" w:eastAsia="Arial" w:hAnsi="Arial" w:cs="Arial"/>
          <w:lang w:val="cs-CZ"/>
        </w:rPr>
        <w:t xml:space="preserve"> </w:t>
      </w:r>
      <w:r w:rsidRPr="00F14CC1">
        <w:rPr>
          <w:rFonts w:ascii="Arial" w:eastAsia="Arial" w:hAnsi="Arial" w:cs="Arial"/>
          <w:i/>
          <w:iCs/>
          <w:lang w:val="cs-CZ"/>
        </w:rPr>
        <w:t>Tyto prvky mohou být velmi nahřáté a mohou způsobit popálení.</w:t>
      </w:r>
    </w:p>
    <w:p w14:paraId="31AE806D"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Okolostojící udržujte v bezpečné vzdálenosti od pracovního místa.</w:t>
      </w:r>
      <w:r w:rsidRPr="00F14CC1">
        <w:rPr>
          <w:rFonts w:ascii="Arial" w:hAnsi="Arial" w:cs="Arial"/>
          <w:lang w:val="cs-CZ"/>
        </w:rPr>
        <w:t xml:space="preserve"> </w:t>
      </w:r>
      <w:r w:rsidRPr="00F14CC1">
        <w:rPr>
          <w:rFonts w:ascii="Arial" w:hAnsi="Arial" w:cs="Arial"/>
          <w:b/>
          <w:bCs/>
          <w:lang w:val="cs-CZ"/>
        </w:rPr>
        <w:t>Každý, kdo vstoupí na místo práce, musí mít osobní ochranné prostředky.</w:t>
      </w:r>
      <w:r w:rsidRPr="00F14CC1">
        <w:rPr>
          <w:rFonts w:ascii="Arial" w:hAnsi="Arial" w:cs="Arial"/>
          <w:lang w:val="cs-CZ"/>
        </w:rPr>
        <w:t xml:space="preserve"> </w:t>
      </w:r>
      <w:r w:rsidRPr="00F14CC1">
        <w:rPr>
          <w:rFonts w:ascii="Arial" w:hAnsi="Arial" w:cs="Arial"/>
          <w:i/>
          <w:iCs/>
          <w:lang w:val="cs-CZ"/>
        </w:rPr>
        <w:t>Úlomky obrobku nebo poškozené příslušenství může odletět a způsobit poranění i mimo bezprostřední místo práce.</w:t>
      </w:r>
    </w:p>
    <w:p w14:paraId="0E81A819" w14:textId="77777777" w:rsidR="00223354" w:rsidRPr="00F14CC1" w:rsidRDefault="00223354" w:rsidP="00F07E81">
      <w:pPr>
        <w:numPr>
          <w:ilvl w:val="0"/>
          <w:numId w:val="1"/>
        </w:numPr>
        <w:spacing w:line="240" w:lineRule="auto"/>
        <w:ind w:left="363"/>
        <w:jc w:val="both"/>
        <w:rPr>
          <w:rFonts w:ascii="Arial" w:hAnsi="Arial" w:cs="Arial"/>
          <w:i/>
          <w:iCs/>
          <w:lang w:val="cs-CZ"/>
        </w:rPr>
      </w:pPr>
      <w:r w:rsidRPr="00F14CC1">
        <w:rPr>
          <w:rFonts w:ascii="Arial" w:hAnsi="Arial" w:cs="Arial"/>
          <w:b/>
          <w:bCs/>
          <w:lang w:val="cs-CZ"/>
        </w:rPr>
        <w:lastRenderedPageBreak/>
        <w:t>Nikdy nespouštějte elektrický nástroj, když ho nosíte na boku.</w:t>
      </w:r>
      <w:r w:rsidRPr="00F14CC1">
        <w:rPr>
          <w:rFonts w:ascii="Arial" w:hAnsi="Arial" w:cs="Arial"/>
          <w:lang w:val="cs-CZ"/>
        </w:rPr>
        <w:t xml:space="preserve"> </w:t>
      </w:r>
      <w:r w:rsidRPr="00F14CC1">
        <w:rPr>
          <w:rFonts w:ascii="Arial" w:hAnsi="Arial" w:cs="Arial"/>
          <w:i/>
          <w:iCs/>
          <w:lang w:val="cs-CZ"/>
        </w:rPr>
        <w:t>Při náhodném kontaktu s otáčejícím se příslušenstvím by se vám mohl zachytit oděv a stáhnout příslušenství směrem na vaše tělo.</w:t>
      </w:r>
    </w:p>
    <w:p w14:paraId="1F1A7A09" w14:textId="77777777" w:rsidR="00223354" w:rsidRPr="00F14CC1" w:rsidRDefault="00223354" w:rsidP="00F07E81">
      <w:pPr>
        <w:tabs>
          <w:tab w:val="left" w:pos="392"/>
        </w:tabs>
        <w:spacing w:after="0" w:line="240" w:lineRule="auto"/>
        <w:jc w:val="both"/>
        <w:rPr>
          <w:rFonts w:ascii="Arial" w:eastAsia="Arial" w:hAnsi="Arial" w:cs="Arial"/>
          <w:b/>
          <w:lang w:val="cs-CZ"/>
        </w:rPr>
      </w:pPr>
      <w:r w:rsidRPr="00F14CC1">
        <w:rPr>
          <w:rFonts w:ascii="Arial" w:eastAsia="Arial" w:hAnsi="Arial" w:cs="Arial"/>
          <w:b/>
          <w:bCs/>
          <w:lang w:val="cs-CZ"/>
        </w:rPr>
        <w:t>POUŽÍVÁNÍ A ÚDRŽBA ELEKTRICKÉHO NÁŘADÍ</w:t>
      </w:r>
    </w:p>
    <w:p w14:paraId="55C87286" w14:textId="77777777" w:rsidR="00223354" w:rsidRPr="00F14CC1" w:rsidRDefault="00223354" w:rsidP="00F07E81">
      <w:pPr>
        <w:numPr>
          <w:ilvl w:val="0"/>
          <w:numId w:val="1"/>
        </w:numPr>
        <w:tabs>
          <w:tab w:val="left" w:pos="407"/>
        </w:tabs>
        <w:spacing w:after="0" w:line="240" w:lineRule="auto"/>
        <w:ind w:left="363"/>
        <w:jc w:val="both"/>
        <w:rPr>
          <w:rFonts w:ascii="Arial" w:eastAsia="Arial" w:hAnsi="Arial" w:cs="Arial"/>
          <w:lang w:val="cs-CZ"/>
        </w:rPr>
      </w:pPr>
      <w:r w:rsidRPr="00F14CC1">
        <w:rPr>
          <w:rFonts w:ascii="Arial" w:eastAsia="Arial" w:hAnsi="Arial" w:cs="Arial"/>
          <w:b/>
          <w:bCs/>
          <w:lang w:val="cs-CZ"/>
        </w:rPr>
        <w:t>Elektrické nářadí se nesmí přetěžovat.</w:t>
      </w:r>
      <w:r w:rsidRPr="00F14CC1">
        <w:rPr>
          <w:rFonts w:ascii="Arial" w:eastAsia="Arial" w:hAnsi="Arial" w:cs="Arial"/>
          <w:lang w:val="cs-CZ"/>
        </w:rPr>
        <w:t xml:space="preserve"> </w:t>
      </w:r>
      <w:r w:rsidRPr="00F14CC1">
        <w:rPr>
          <w:rFonts w:ascii="Arial" w:eastAsia="Arial" w:hAnsi="Arial" w:cs="Arial"/>
          <w:b/>
          <w:bCs/>
          <w:lang w:val="cs-CZ"/>
        </w:rPr>
        <w:t>Používejte správné elektrické nářadí, které je určeno pro vykonávanou práci.</w:t>
      </w:r>
      <w:r w:rsidRPr="00F14CC1">
        <w:rPr>
          <w:rFonts w:ascii="Arial" w:eastAsia="Arial" w:hAnsi="Arial" w:cs="Arial"/>
          <w:lang w:val="cs-CZ"/>
        </w:rPr>
        <w:t xml:space="preserve"> </w:t>
      </w:r>
      <w:r w:rsidRPr="00F14CC1">
        <w:rPr>
          <w:rFonts w:ascii="Arial" w:eastAsia="Arial" w:hAnsi="Arial" w:cs="Arial"/>
          <w:i/>
          <w:iCs/>
          <w:lang w:val="cs-CZ"/>
        </w:rPr>
        <w:t>Správné elektrické nářadí bude lépe a bezpečněji vykonávat práci, pro kterou bylo zkonstruováno.</w:t>
      </w:r>
    </w:p>
    <w:p w14:paraId="05DE74EC" w14:textId="77777777" w:rsidR="00223354" w:rsidRPr="00F14CC1" w:rsidRDefault="00223354" w:rsidP="00F07E81">
      <w:pPr>
        <w:numPr>
          <w:ilvl w:val="0"/>
          <w:numId w:val="1"/>
        </w:numPr>
        <w:tabs>
          <w:tab w:val="left" w:pos="407"/>
        </w:tabs>
        <w:spacing w:after="0" w:line="240" w:lineRule="auto"/>
        <w:ind w:left="363"/>
        <w:jc w:val="both"/>
        <w:rPr>
          <w:rFonts w:ascii="Arial" w:eastAsia="Arial" w:hAnsi="Arial" w:cs="Arial"/>
          <w:lang w:val="cs-CZ"/>
        </w:rPr>
      </w:pPr>
      <w:r w:rsidRPr="00F14CC1">
        <w:rPr>
          <w:rFonts w:ascii="Arial" w:eastAsia="Arial" w:hAnsi="Arial" w:cs="Arial"/>
          <w:b/>
          <w:bCs/>
          <w:lang w:val="cs-CZ"/>
        </w:rPr>
        <w:t>Nepoužívejte elektrické nářadí, které nelze zapnout a vypnout spínačem.</w:t>
      </w:r>
      <w:r w:rsidRPr="00F14CC1">
        <w:rPr>
          <w:rFonts w:ascii="Arial" w:eastAsia="Arial" w:hAnsi="Arial" w:cs="Arial"/>
          <w:lang w:val="cs-CZ"/>
        </w:rPr>
        <w:t xml:space="preserve"> </w:t>
      </w:r>
      <w:r w:rsidRPr="00F14CC1">
        <w:rPr>
          <w:rFonts w:ascii="Arial" w:eastAsia="Arial" w:hAnsi="Arial" w:cs="Arial"/>
          <w:i/>
          <w:iCs/>
          <w:lang w:val="cs-CZ"/>
        </w:rPr>
        <w:t>Každé elektrické nářadí, které nelze ovládat spínačem, je nebezpečné a musí být opraveno.</w:t>
      </w:r>
    </w:p>
    <w:p w14:paraId="423826F9" w14:textId="77777777" w:rsidR="00223354" w:rsidRPr="00F14CC1" w:rsidRDefault="00223354" w:rsidP="00F07E81">
      <w:pPr>
        <w:numPr>
          <w:ilvl w:val="0"/>
          <w:numId w:val="1"/>
        </w:numPr>
        <w:tabs>
          <w:tab w:val="left" w:pos="407"/>
        </w:tabs>
        <w:spacing w:after="0" w:line="240" w:lineRule="auto"/>
        <w:ind w:left="363"/>
        <w:jc w:val="both"/>
        <w:rPr>
          <w:rFonts w:ascii="Arial" w:eastAsia="Arial" w:hAnsi="Arial" w:cs="Arial"/>
          <w:lang w:val="cs-CZ"/>
        </w:rPr>
      </w:pPr>
      <w:r w:rsidRPr="00F14CC1">
        <w:rPr>
          <w:rFonts w:ascii="Arial" w:eastAsia="Arial" w:hAnsi="Arial" w:cs="Arial"/>
          <w:b/>
          <w:bCs/>
          <w:lang w:val="cs-CZ"/>
        </w:rPr>
        <w:t>Před jakýmkoliv seřizováním, výměnou příslušenství nebo před uskladněním elektrického nářadí je třeba vytáhnout vidlici ze zásuvky a/nebo odebrat bateriovou soupravu z elektrického nářadí, je-li odnímatelná.</w:t>
      </w:r>
      <w:r w:rsidRPr="00F14CC1">
        <w:rPr>
          <w:rFonts w:ascii="Arial" w:eastAsia="Arial" w:hAnsi="Arial" w:cs="Arial"/>
          <w:lang w:val="cs-CZ"/>
        </w:rPr>
        <w:t xml:space="preserve"> </w:t>
      </w:r>
      <w:r w:rsidRPr="00F14CC1">
        <w:rPr>
          <w:rFonts w:ascii="Arial" w:eastAsia="Arial" w:hAnsi="Arial" w:cs="Arial"/>
          <w:i/>
          <w:iCs/>
          <w:lang w:val="cs-CZ"/>
        </w:rPr>
        <w:t>Tato preventivní bezpečnostní opatření omezují nebezpečí nahodilého spuštění elektrického nářadí.</w:t>
      </w:r>
    </w:p>
    <w:p w14:paraId="7F3C02DB" w14:textId="77777777" w:rsidR="00223354" w:rsidRPr="00F14CC1" w:rsidRDefault="00223354" w:rsidP="00F07E81">
      <w:pPr>
        <w:numPr>
          <w:ilvl w:val="0"/>
          <w:numId w:val="1"/>
        </w:numPr>
        <w:tabs>
          <w:tab w:val="left" w:pos="407"/>
        </w:tabs>
        <w:spacing w:after="0" w:line="240" w:lineRule="auto"/>
        <w:ind w:left="363"/>
        <w:jc w:val="both"/>
        <w:rPr>
          <w:rFonts w:ascii="Arial" w:eastAsia="Arial" w:hAnsi="Arial" w:cs="Arial"/>
          <w:lang w:val="cs-CZ"/>
        </w:rPr>
      </w:pPr>
      <w:r w:rsidRPr="00F14CC1">
        <w:rPr>
          <w:rFonts w:ascii="Arial" w:eastAsia="Arial" w:hAnsi="Arial" w:cs="Arial"/>
          <w:b/>
          <w:bCs/>
          <w:lang w:val="cs-CZ"/>
        </w:rPr>
        <w:t>Nepoužívané elektrické nářadí uskladňujte mimo dosah dětí a nedovolte osobám, které nebyly seznámeny s elektrickým nářadím nebo s těmito pokyny, aby nářadí používaly.</w:t>
      </w:r>
      <w:r w:rsidRPr="00F14CC1">
        <w:rPr>
          <w:rFonts w:ascii="Arial" w:eastAsia="Arial" w:hAnsi="Arial" w:cs="Arial"/>
          <w:lang w:val="cs-CZ"/>
        </w:rPr>
        <w:t xml:space="preserve"> </w:t>
      </w:r>
      <w:r w:rsidRPr="00F14CC1">
        <w:rPr>
          <w:rFonts w:ascii="Arial" w:eastAsia="Arial" w:hAnsi="Arial" w:cs="Arial"/>
          <w:i/>
          <w:iCs/>
          <w:lang w:val="cs-CZ"/>
        </w:rPr>
        <w:t>Elektrické nářadí je v rukou nezkušených uživatelů nebezpečné.</w:t>
      </w:r>
    </w:p>
    <w:p w14:paraId="3C469B0C" w14:textId="77777777" w:rsidR="00223354" w:rsidRPr="00F14CC1" w:rsidRDefault="00223354" w:rsidP="00F07E81">
      <w:pPr>
        <w:numPr>
          <w:ilvl w:val="0"/>
          <w:numId w:val="1"/>
        </w:numPr>
        <w:tabs>
          <w:tab w:val="left" w:pos="407"/>
        </w:tabs>
        <w:spacing w:after="0" w:line="240" w:lineRule="auto"/>
        <w:ind w:left="363"/>
        <w:jc w:val="both"/>
        <w:rPr>
          <w:rFonts w:ascii="Arial" w:eastAsia="Arial" w:hAnsi="Arial" w:cs="Arial"/>
          <w:lang w:val="cs-CZ"/>
        </w:rPr>
      </w:pPr>
      <w:r w:rsidRPr="00F14CC1">
        <w:rPr>
          <w:rFonts w:ascii="Arial" w:eastAsia="Arial" w:hAnsi="Arial" w:cs="Arial"/>
          <w:b/>
          <w:bCs/>
          <w:lang w:val="cs-CZ"/>
        </w:rPr>
        <w:t>Elektrické nářadí a příslušenství je nutné udržovat.</w:t>
      </w:r>
      <w:r w:rsidRPr="00F14CC1">
        <w:rPr>
          <w:rFonts w:ascii="Arial" w:eastAsia="Arial" w:hAnsi="Arial" w:cs="Arial"/>
          <w:lang w:val="cs-CZ"/>
        </w:rPr>
        <w:t xml:space="preserve"> </w:t>
      </w:r>
      <w:r w:rsidRPr="00F14CC1">
        <w:rPr>
          <w:rFonts w:ascii="Arial" w:eastAsia="Arial" w:hAnsi="Arial" w:cs="Arial"/>
          <w:b/>
          <w:bCs/>
          <w:lang w:val="cs-CZ"/>
        </w:rPr>
        <w:t>Kontrolujte nastavení pohybujících se částí a jejich pohyblivost, zaměřujte se na praskliny, zlomené součásti a jakékoliv další okolnosti, které by mohly ohrozit funkčnost elektrického nářadí.</w:t>
      </w:r>
      <w:r w:rsidRPr="00F14CC1">
        <w:rPr>
          <w:rFonts w:ascii="Arial" w:eastAsia="Arial" w:hAnsi="Arial" w:cs="Arial"/>
          <w:lang w:val="cs-CZ"/>
        </w:rPr>
        <w:t xml:space="preserve"> </w:t>
      </w:r>
      <w:r w:rsidRPr="00F14CC1">
        <w:rPr>
          <w:rFonts w:ascii="Arial" w:eastAsia="Arial" w:hAnsi="Arial" w:cs="Arial"/>
          <w:b/>
          <w:bCs/>
          <w:lang w:val="cs-CZ"/>
        </w:rPr>
        <w:t>Pokud je nářadí poškozeno, před dalším použitím zajistěte jeho opravu.</w:t>
      </w:r>
      <w:r w:rsidRPr="00F14CC1">
        <w:rPr>
          <w:rFonts w:ascii="Arial" w:eastAsia="Arial" w:hAnsi="Arial" w:cs="Arial"/>
          <w:lang w:val="cs-CZ"/>
        </w:rPr>
        <w:t xml:space="preserve"> </w:t>
      </w:r>
      <w:r w:rsidRPr="00F14CC1">
        <w:rPr>
          <w:rFonts w:ascii="Arial" w:eastAsia="Arial" w:hAnsi="Arial" w:cs="Arial"/>
          <w:i/>
          <w:iCs/>
          <w:lang w:val="cs-CZ"/>
        </w:rPr>
        <w:t>Mnoho nehod je způsobeno nedostatečnou údržbou elektrického nářadí.</w:t>
      </w:r>
    </w:p>
    <w:p w14:paraId="7BB6EF33" w14:textId="77777777" w:rsidR="00223354" w:rsidRPr="00F14CC1" w:rsidRDefault="00223354" w:rsidP="00F07E81">
      <w:pPr>
        <w:numPr>
          <w:ilvl w:val="0"/>
          <w:numId w:val="1"/>
        </w:numPr>
        <w:tabs>
          <w:tab w:val="left" w:pos="407"/>
        </w:tabs>
        <w:spacing w:after="0" w:line="240" w:lineRule="auto"/>
        <w:ind w:left="363"/>
        <w:jc w:val="both"/>
        <w:rPr>
          <w:rFonts w:ascii="Arial" w:eastAsia="Arial" w:hAnsi="Arial" w:cs="Arial"/>
          <w:lang w:val="cs-CZ"/>
        </w:rPr>
      </w:pPr>
      <w:r w:rsidRPr="00F14CC1">
        <w:rPr>
          <w:rFonts w:ascii="Arial" w:eastAsia="Arial" w:hAnsi="Arial" w:cs="Arial"/>
          <w:b/>
          <w:bCs/>
          <w:lang w:val="cs-CZ"/>
        </w:rPr>
        <w:t>Řezací nástroje je třeba udržovat ostré a čisté.</w:t>
      </w:r>
      <w:r w:rsidRPr="00F14CC1">
        <w:rPr>
          <w:rFonts w:ascii="Arial" w:eastAsia="Arial" w:hAnsi="Arial" w:cs="Arial"/>
          <w:lang w:val="cs-CZ"/>
        </w:rPr>
        <w:t xml:space="preserve"> </w:t>
      </w:r>
      <w:r w:rsidRPr="00F14CC1">
        <w:rPr>
          <w:rFonts w:ascii="Arial" w:eastAsia="Arial" w:hAnsi="Arial" w:cs="Arial"/>
          <w:i/>
          <w:iCs/>
          <w:lang w:val="cs-CZ"/>
        </w:rPr>
        <w:t>Správně udržované a nabroušené řezací nástroje se zachytí nebo zablokují o materiál s mnohem menší pravděpodobností a práce s nimi se snáze kontroluje.</w:t>
      </w:r>
    </w:p>
    <w:p w14:paraId="3403818C"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Elektrické nářadí, příslušenství, pracovní nástroje atd. používejte v souladu s těmito pokyny, takovým způsobem, jaký je předepsán pro konkrétní elektrické nářadí, a to s ohledem na dané podmínky práce a druh vykonávané práce.</w:t>
      </w:r>
      <w:r w:rsidRPr="00F14CC1">
        <w:rPr>
          <w:rFonts w:ascii="Arial" w:eastAsia="Arial" w:hAnsi="Arial" w:cs="Arial"/>
          <w:lang w:val="cs-CZ"/>
        </w:rPr>
        <w:t xml:space="preserve"> </w:t>
      </w:r>
      <w:r w:rsidRPr="00F14CC1">
        <w:rPr>
          <w:rFonts w:ascii="Arial" w:eastAsia="Arial" w:hAnsi="Arial" w:cs="Arial"/>
          <w:i/>
          <w:iCs/>
          <w:lang w:val="cs-CZ"/>
        </w:rPr>
        <w:t>Používání elektrického nářadí k provádění jiných činností než těch, pro které bylo určeno, může vést k nebezpečným situacím.</w:t>
      </w:r>
    </w:p>
    <w:p w14:paraId="058DA1D1"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Rukojeti a povrchy k uchopení je třeba udržovat suché, čisté a bez mastnoty.</w:t>
      </w:r>
      <w:r w:rsidRPr="00F14CC1">
        <w:rPr>
          <w:rFonts w:ascii="Arial" w:eastAsia="Arial" w:hAnsi="Arial" w:cs="Arial"/>
          <w:lang w:val="cs-CZ"/>
        </w:rPr>
        <w:t xml:space="preserve"> </w:t>
      </w:r>
      <w:r w:rsidRPr="00F14CC1">
        <w:rPr>
          <w:rFonts w:ascii="Arial" w:eastAsia="Arial" w:hAnsi="Arial" w:cs="Arial"/>
          <w:i/>
          <w:iCs/>
          <w:lang w:val="cs-CZ"/>
        </w:rPr>
        <w:t>Kluzké rukojeti a povrchy k uchopení neumožňují v neočekávaných situacích bezpečné držení a kontrolu nářadí.</w:t>
      </w:r>
    </w:p>
    <w:p w14:paraId="25858D1E"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bCs/>
          <w:i/>
          <w:iCs/>
          <w:lang w:val="cs-CZ"/>
        </w:rPr>
      </w:pPr>
      <w:bookmarkStart w:id="3" w:name="_Hlk42250973"/>
      <w:r w:rsidRPr="00F14CC1">
        <w:rPr>
          <w:rFonts w:ascii="Arial" w:eastAsia="Arial" w:hAnsi="Arial" w:cs="Arial"/>
          <w:b/>
          <w:bCs/>
          <w:lang w:val="cs-CZ"/>
        </w:rPr>
        <w:t>Elektrické nářadí držte za izolovaný povrch v případě, kdy se může při práci dotknout pracovní koncovka skrytých kabelů nebo vlastního kabelu.</w:t>
      </w:r>
      <w:r w:rsidRPr="00F14CC1">
        <w:rPr>
          <w:rFonts w:ascii="Arial" w:eastAsia="Arial" w:hAnsi="Arial" w:cs="Arial"/>
          <w:lang w:val="cs-CZ"/>
        </w:rPr>
        <w:t xml:space="preserve"> </w:t>
      </w:r>
      <w:r w:rsidRPr="00F14CC1">
        <w:rPr>
          <w:rFonts w:ascii="Arial" w:eastAsia="Arial" w:hAnsi="Arial" w:cs="Arial"/>
          <w:i/>
          <w:iCs/>
          <w:lang w:val="cs-CZ"/>
        </w:rPr>
        <w:t>Když se pracovní koncovky dotknou kabelu pod napětím, může to způsobit, že i nechráněné kovové části elektrického nářadí budou pod napětím, čímž může dojít k úrazu elektrickým proudem.</w:t>
      </w:r>
      <w:r w:rsidRPr="00F14CC1">
        <w:rPr>
          <w:rFonts w:ascii="Arial" w:eastAsia="Arial" w:hAnsi="Arial" w:cs="Arial"/>
          <w:lang w:val="cs-CZ"/>
        </w:rPr>
        <w:t xml:space="preserve"> </w:t>
      </w:r>
    </w:p>
    <w:p w14:paraId="0F838899"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bCs/>
          <w:i/>
          <w:iCs/>
          <w:lang w:val="cs-CZ"/>
        </w:rPr>
      </w:pPr>
      <w:r w:rsidRPr="00F14CC1">
        <w:rPr>
          <w:rFonts w:ascii="Arial" w:eastAsia="Arial" w:hAnsi="Arial" w:cs="Arial"/>
          <w:b/>
          <w:bCs/>
          <w:lang w:val="cs-CZ"/>
        </w:rPr>
        <w:t>Nikdy nepracujte na vyšších otáčkách, než jsou maximálně povolené.</w:t>
      </w:r>
      <w:r w:rsidRPr="00F14CC1">
        <w:rPr>
          <w:rFonts w:ascii="Arial" w:eastAsia="Arial" w:hAnsi="Arial" w:cs="Arial"/>
          <w:lang w:val="cs-CZ"/>
        </w:rPr>
        <w:t xml:space="preserve"> </w:t>
      </w:r>
      <w:r w:rsidRPr="00F14CC1">
        <w:rPr>
          <w:rFonts w:ascii="Arial" w:eastAsia="Arial" w:hAnsi="Arial" w:cs="Arial"/>
          <w:i/>
          <w:iCs/>
          <w:lang w:val="cs-CZ"/>
        </w:rPr>
        <w:t>Při vyšší než maximální povolené rychlosti se příslušenství ohne, což může způsobit zranění operátora.</w:t>
      </w:r>
      <w:r w:rsidRPr="00F14CC1">
        <w:rPr>
          <w:rFonts w:ascii="Arial" w:eastAsia="Arial" w:hAnsi="Arial" w:cs="Arial"/>
          <w:lang w:val="cs-CZ"/>
        </w:rPr>
        <w:t xml:space="preserve"> </w:t>
      </w:r>
    </w:p>
    <w:p w14:paraId="441C211C"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bCs/>
          <w:i/>
          <w:iCs/>
          <w:lang w:val="cs-CZ"/>
        </w:rPr>
      </w:pPr>
      <w:r w:rsidRPr="00F14CC1">
        <w:rPr>
          <w:rFonts w:ascii="Arial" w:eastAsia="Arial" w:hAnsi="Arial" w:cs="Arial"/>
          <w:b/>
          <w:bCs/>
          <w:lang w:val="cs-CZ"/>
        </w:rPr>
        <w:t>Při práci začínejte na nízkých otáčkách a pomalu se dotýkejte materiálu.</w:t>
      </w:r>
      <w:r w:rsidRPr="00F14CC1">
        <w:rPr>
          <w:rFonts w:ascii="Arial" w:eastAsia="Arial" w:hAnsi="Arial" w:cs="Arial"/>
          <w:lang w:val="cs-CZ"/>
        </w:rPr>
        <w:t xml:space="preserve"> </w:t>
      </w:r>
      <w:r w:rsidRPr="00F14CC1">
        <w:rPr>
          <w:rFonts w:ascii="Arial" w:eastAsia="Arial" w:hAnsi="Arial" w:cs="Arial"/>
          <w:i/>
          <w:iCs/>
          <w:lang w:val="cs-CZ"/>
        </w:rPr>
        <w:t>Při vyšší než maximální povolené rychlosti se příslušenství ohne, což může způsobit zranění operátora.</w:t>
      </w:r>
      <w:r w:rsidRPr="00F14CC1">
        <w:rPr>
          <w:rFonts w:ascii="Arial" w:eastAsia="Arial" w:hAnsi="Arial" w:cs="Arial"/>
          <w:lang w:val="cs-CZ"/>
        </w:rPr>
        <w:t xml:space="preserve"> </w:t>
      </w:r>
    </w:p>
    <w:p w14:paraId="062F0C9C"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bCs/>
          <w:i/>
          <w:iCs/>
          <w:lang w:val="cs-CZ"/>
        </w:rPr>
      </w:pPr>
      <w:r w:rsidRPr="00F14CC1">
        <w:rPr>
          <w:rFonts w:ascii="Arial" w:eastAsia="Arial" w:hAnsi="Arial" w:cs="Arial"/>
          <w:b/>
          <w:bCs/>
          <w:lang w:val="cs-CZ"/>
        </w:rPr>
        <w:t>Tlak (ne příliš velký) vyvíjejte pouze do linie, která je naznačena na pracovní koncovce.</w:t>
      </w:r>
      <w:r w:rsidRPr="00F14CC1">
        <w:rPr>
          <w:rFonts w:ascii="Arial" w:eastAsia="Arial" w:hAnsi="Arial" w:cs="Arial"/>
          <w:lang w:val="cs-CZ"/>
        </w:rPr>
        <w:t xml:space="preserve"> </w:t>
      </w:r>
      <w:r w:rsidRPr="00F14CC1">
        <w:rPr>
          <w:rFonts w:ascii="Arial" w:eastAsia="Arial" w:hAnsi="Arial" w:cs="Arial"/>
          <w:i/>
          <w:iCs/>
          <w:lang w:val="cs-CZ"/>
        </w:rPr>
        <w:t>Pracovní koncovky se mohou ohnout a způsobit poškození nebo ztrátu kontroly, která zapříčiní zranění.</w:t>
      </w:r>
      <w:r w:rsidRPr="00F14CC1">
        <w:rPr>
          <w:rFonts w:ascii="Arial" w:eastAsia="Arial" w:hAnsi="Arial" w:cs="Arial"/>
          <w:lang w:val="cs-CZ"/>
        </w:rPr>
        <w:t xml:space="preserve"> </w:t>
      </w:r>
    </w:p>
    <w:bookmarkEnd w:id="3"/>
    <w:p w14:paraId="5603838E" w14:textId="77777777" w:rsidR="00223354" w:rsidRPr="00F14CC1" w:rsidRDefault="00223354" w:rsidP="00F07E81">
      <w:pPr>
        <w:pStyle w:val="Odstavecseseznamem"/>
        <w:numPr>
          <w:ilvl w:val="0"/>
          <w:numId w:val="1"/>
        </w:numPr>
        <w:spacing w:after="0" w:line="240" w:lineRule="auto"/>
        <w:ind w:left="363"/>
        <w:jc w:val="both"/>
        <w:rPr>
          <w:rFonts w:ascii="Arial" w:eastAsia="Arial" w:hAnsi="Arial" w:cs="Arial"/>
          <w:i/>
          <w:iCs/>
          <w:lang w:val="cs-CZ"/>
        </w:rPr>
      </w:pPr>
      <w:r w:rsidRPr="00F14CC1">
        <w:rPr>
          <w:rFonts w:ascii="Arial" w:eastAsia="Arial" w:hAnsi="Arial" w:cs="Arial"/>
          <w:b/>
          <w:bCs/>
          <w:lang w:val="cs-CZ"/>
        </w:rPr>
        <w:t>Nářadí používejte s dodatečnými rukojeťmi, které jsou dodány spolu s nářadím.</w:t>
      </w:r>
      <w:r w:rsidRPr="00F14CC1">
        <w:rPr>
          <w:rFonts w:ascii="Arial" w:eastAsia="Arial" w:hAnsi="Arial" w:cs="Arial"/>
          <w:lang w:val="cs-CZ"/>
        </w:rPr>
        <w:t xml:space="preserve"> </w:t>
      </w:r>
      <w:r w:rsidRPr="00F14CC1">
        <w:rPr>
          <w:rFonts w:ascii="Arial" w:eastAsia="Arial" w:hAnsi="Arial" w:cs="Arial"/>
          <w:i/>
          <w:iCs/>
          <w:lang w:val="cs-CZ"/>
        </w:rPr>
        <w:t>Následkem ztráty kontroly může dojít k úrazu operátora.</w:t>
      </w:r>
    </w:p>
    <w:p w14:paraId="5FDAB1FB" w14:textId="77777777" w:rsidR="00223354" w:rsidRPr="00F14CC1" w:rsidRDefault="00223354" w:rsidP="00F07E81">
      <w:pPr>
        <w:pStyle w:val="Odstavecseseznamem"/>
        <w:numPr>
          <w:ilvl w:val="0"/>
          <w:numId w:val="1"/>
        </w:numPr>
        <w:spacing w:after="0" w:line="240" w:lineRule="auto"/>
        <w:ind w:left="363"/>
        <w:jc w:val="both"/>
        <w:rPr>
          <w:rFonts w:ascii="Arial" w:eastAsia="Arial" w:hAnsi="Arial" w:cs="Arial"/>
          <w:i/>
          <w:iCs/>
          <w:lang w:val="cs-CZ"/>
        </w:rPr>
      </w:pPr>
      <w:bookmarkStart w:id="4" w:name="_Hlk42251047"/>
      <w:r w:rsidRPr="00F14CC1">
        <w:rPr>
          <w:rFonts w:ascii="Arial" w:eastAsia="Arial" w:hAnsi="Arial" w:cs="Arial"/>
          <w:b/>
          <w:bCs/>
          <w:lang w:val="cs-CZ"/>
        </w:rPr>
        <w:t>Obráběný předmět upevněte.</w:t>
      </w:r>
      <w:r w:rsidRPr="00F14CC1">
        <w:rPr>
          <w:rFonts w:ascii="Arial" w:eastAsia="Arial" w:hAnsi="Arial" w:cs="Arial"/>
          <w:lang w:val="cs-CZ"/>
        </w:rPr>
        <w:t xml:space="preserve"> </w:t>
      </w:r>
      <w:r w:rsidRPr="00F14CC1">
        <w:rPr>
          <w:rFonts w:ascii="Arial" w:eastAsia="Arial" w:hAnsi="Arial" w:cs="Arial"/>
          <w:i/>
          <w:iCs/>
          <w:lang w:val="cs-CZ"/>
        </w:rPr>
        <w:t>Upevnění předmětu, například ve svěráku, je bezpečnější než držení rukama.</w:t>
      </w:r>
      <w:r w:rsidRPr="00F14CC1">
        <w:rPr>
          <w:rFonts w:ascii="Arial" w:eastAsia="Arial" w:hAnsi="Arial" w:cs="Arial"/>
          <w:lang w:val="cs-CZ"/>
        </w:rPr>
        <w:t xml:space="preserve"> </w:t>
      </w:r>
    </w:p>
    <w:p w14:paraId="63EACA64"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i/>
          <w:iCs/>
          <w:lang w:val="cs-CZ"/>
        </w:rPr>
      </w:pPr>
      <w:r w:rsidRPr="00F14CC1">
        <w:rPr>
          <w:rFonts w:ascii="Arial" w:eastAsia="Arial" w:hAnsi="Arial" w:cs="Arial"/>
          <w:b/>
          <w:bCs/>
          <w:lang w:val="cs-CZ"/>
        </w:rPr>
        <w:t>Ruční elektrické nářadí dávejte opravovat výhradně kvalifikovanému servisnímu technikovi, který používá originální náhradní součástky.</w:t>
      </w:r>
      <w:r w:rsidRPr="00F14CC1">
        <w:rPr>
          <w:rFonts w:ascii="Arial" w:eastAsia="Arial" w:hAnsi="Arial" w:cs="Arial"/>
          <w:lang w:val="cs-CZ"/>
        </w:rPr>
        <w:t xml:space="preserve"> </w:t>
      </w:r>
      <w:r w:rsidRPr="00F14CC1">
        <w:rPr>
          <w:rFonts w:ascii="Arial" w:eastAsia="Arial" w:hAnsi="Arial" w:cs="Arial"/>
          <w:i/>
          <w:iCs/>
          <w:lang w:val="cs-CZ"/>
        </w:rPr>
        <w:t>Tím se zajistí zachování bezpečnosti přístroje.</w:t>
      </w:r>
    </w:p>
    <w:p w14:paraId="416340DC"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Při mazání a výměně příslušenství se řiďte příslušnými pokyny.</w:t>
      </w:r>
      <w:bookmarkEnd w:id="4"/>
    </w:p>
    <w:p w14:paraId="17BC0C4B" w14:textId="77777777" w:rsidR="00223354" w:rsidRPr="00F14CC1" w:rsidRDefault="00223354" w:rsidP="00F07E81">
      <w:pPr>
        <w:pStyle w:val="Odstavecseseznamem"/>
        <w:numPr>
          <w:ilvl w:val="0"/>
          <w:numId w:val="1"/>
        </w:numPr>
        <w:spacing w:before="1" w:after="0" w:line="240" w:lineRule="auto"/>
        <w:ind w:left="363"/>
        <w:jc w:val="both"/>
        <w:rPr>
          <w:rFonts w:ascii="Arial" w:eastAsia="Arial" w:hAnsi="Arial" w:cs="Arial"/>
          <w:lang w:val="cs-CZ"/>
        </w:rPr>
      </w:pPr>
      <w:r w:rsidRPr="00F14CC1">
        <w:rPr>
          <w:rFonts w:ascii="Arial" w:eastAsia="Arial" w:hAnsi="Arial" w:cs="Arial"/>
          <w:b/>
          <w:bCs/>
          <w:lang w:val="cs-CZ"/>
        </w:rPr>
        <w:t>Nepoužívejte příslušenství, které není navrženo speciálně pro toto zařízení, a které výrobce nepředpokládal a neodsouhlasil.</w:t>
      </w:r>
    </w:p>
    <w:p w14:paraId="243060F4"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Pravidelně čistěte průduchy elektrického nástroje.</w:t>
      </w:r>
      <w:r w:rsidRPr="00F14CC1">
        <w:rPr>
          <w:rFonts w:ascii="Arial" w:hAnsi="Arial" w:cs="Arial"/>
          <w:lang w:val="cs-CZ"/>
        </w:rPr>
        <w:t xml:space="preserve"> </w:t>
      </w:r>
      <w:r w:rsidRPr="00F14CC1">
        <w:rPr>
          <w:rFonts w:ascii="Arial" w:hAnsi="Arial" w:cs="Arial"/>
          <w:i/>
          <w:iCs/>
          <w:lang w:val="cs-CZ"/>
        </w:rPr>
        <w:t>Ventilátor motoru vtahuje prach dovnitř a nadměrné nahromadění práškového kovu může způsobit ohrožení elektrickým proudem.</w:t>
      </w:r>
    </w:p>
    <w:p w14:paraId="6F0443F5" w14:textId="77777777" w:rsidR="00223354" w:rsidRPr="00F14CC1" w:rsidRDefault="00223354" w:rsidP="00F07E81">
      <w:pPr>
        <w:pStyle w:val="Odstavecseseznamem"/>
        <w:numPr>
          <w:ilvl w:val="0"/>
          <w:numId w:val="1"/>
        </w:numPr>
        <w:spacing w:line="240" w:lineRule="auto"/>
        <w:ind w:left="363"/>
        <w:jc w:val="both"/>
        <w:rPr>
          <w:rFonts w:ascii="Arial" w:eastAsia="Arial" w:hAnsi="Arial" w:cs="Arial"/>
          <w:b/>
          <w:bCs/>
          <w:lang w:val="cs-CZ"/>
        </w:rPr>
      </w:pPr>
      <w:r w:rsidRPr="00F14CC1">
        <w:rPr>
          <w:rFonts w:ascii="Arial" w:eastAsia="Arial" w:hAnsi="Arial" w:cs="Arial"/>
          <w:b/>
          <w:bCs/>
          <w:lang w:val="cs-CZ"/>
        </w:rPr>
        <w:t>Nezpracovávejte materiál, jehož rozměry přesahují rozměry uvedené v technické specifikaci.</w:t>
      </w:r>
    </w:p>
    <w:p w14:paraId="11B00D9C" w14:textId="77777777" w:rsidR="00223354" w:rsidRPr="00F14CC1" w:rsidRDefault="00223354" w:rsidP="00F07E81">
      <w:pPr>
        <w:pStyle w:val="Odstavecseseznamem"/>
        <w:numPr>
          <w:ilvl w:val="0"/>
          <w:numId w:val="1"/>
        </w:numPr>
        <w:spacing w:line="240" w:lineRule="auto"/>
        <w:ind w:left="363"/>
        <w:jc w:val="both"/>
        <w:rPr>
          <w:rFonts w:ascii="Arial" w:eastAsia="Arial" w:hAnsi="Arial" w:cs="Arial"/>
          <w:b/>
          <w:bCs/>
          <w:lang w:val="cs-CZ"/>
        </w:rPr>
      </w:pPr>
      <w:r w:rsidRPr="00F14CC1">
        <w:rPr>
          <w:rFonts w:ascii="Arial" w:eastAsia="Arial" w:hAnsi="Arial" w:cs="Arial"/>
          <w:b/>
          <w:bCs/>
          <w:lang w:val="cs-CZ"/>
        </w:rPr>
        <w:t>Před spuštěním zařízení se ujistěte, zda se nedotýká materiálu.</w:t>
      </w:r>
    </w:p>
    <w:p w14:paraId="2A06DA09" w14:textId="77777777" w:rsidR="00223354" w:rsidRPr="00F14CC1" w:rsidRDefault="00223354" w:rsidP="00F07E81">
      <w:pPr>
        <w:pStyle w:val="Odstavecseseznamem"/>
        <w:numPr>
          <w:ilvl w:val="0"/>
          <w:numId w:val="1"/>
        </w:numPr>
        <w:spacing w:after="0" w:line="240" w:lineRule="auto"/>
        <w:ind w:left="363"/>
        <w:jc w:val="both"/>
        <w:rPr>
          <w:rFonts w:ascii="Arial" w:eastAsia="Arial" w:hAnsi="Arial" w:cs="Arial"/>
          <w:i/>
          <w:iCs/>
          <w:lang w:val="cs-CZ"/>
        </w:rPr>
      </w:pPr>
      <w:r w:rsidRPr="00F14CC1">
        <w:rPr>
          <w:rFonts w:ascii="Arial" w:eastAsia="Arial" w:hAnsi="Arial" w:cs="Arial"/>
          <w:b/>
          <w:bCs/>
          <w:lang w:val="cs-CZ"/>
        </w:rPr>
        <w:t xml:space="preserve">Nářadí se nesmí používat pro obrábění materiálů, které obsahují azbest. </w:t>
      </w:r>
      <w:r w:rsidRPr="00F14CC1">
        <w:rPr>
          <w:rFonts w:ascii="Arial" w:eastAsia="Arial" w:hAnsi="Arial" w:cs="Arial"/>
          <w:i/>
          <w:iCs/>
          <w:lang w:val="cs-CZ"/>
        </w:rPr>
        <w:t>Materiály, které obsahují azbest, mohou obrábět pouze náležitě zaškolené (certifikované) osoby.</w:t>
      </w:r>
    </w:p>
    <w:p w14:paraId="63E7663B" w14:textId="77777777" w:rsidR="00223354" w:rsidRPr="00F14CC1" w:rsidRDefault="00223354" w:rsidP="00F07E81">
      <w:pPr>
        <w:pStyle w:val="Odstavecseseznamem"/>
        <w:numPr>
          <w:ilvl w:val="0"/>
          <w:numId w:val="1"/>
        </w:numPr>
        <w:spacing w:line="240" w:lineRule="auto"/>
        <w:ind w:left="363"/>
        <w:jc w:val="both"/>
        <w:rPr>
          <w:rFonts w:ascii="Arial" w:eastAsia="Arial" w:hAnsi="Arial" w:cs="Arial"/>
          <w:i/>
          <w:iCs/>
          <w:lang w:val="cs-CZ"/>
        </w:rPr>
      </w:pPr>
      <w:r w:rsidRPr="00F14CC1">
        <w:rPr>
          <w:rFonts w:ascii="Arial" w:eastAsia="Arial" w:hAnsi="Arial" w:cs="Arial"/>
          <w:b/>
          <w:bCs/>
          <w:lang w:val="cs-CZ"/>
        </w:rPr>
        <w:t>Nářadí používejte pouze k broušení nasucho.</w:t>
      </w:r>
      <w:r w:rsidRPr="00F14CC1">
        <w:rPr>
          <w:rFonts w:ascii="Arial" w:eastAsia="Arial" w:hAnsi="Arial" w:cs="Arial"/>
          <w:lang w:val="cs-CZ"/>
        </w:rPr>
        <w:t xml:space="preserve"> </w:t>
      </w:r>
      <w:r w:rsidRPr="00F14CC1">
        <w:rPr>
          <w:rFonts w:ascii="Arial" w:eastAsia="Arial" w:hAnsi="Arial" w:cs="Arial"/>
          <w:i/>
          <w:iCs/>
          <w:lang w:val="cs-CZ"/>
        </w:rPr>
        <w:t>Pronikání vody do zařízení zvyšuje riziko zásahu el. proudem.</w:t>
      </w:r>
    </w:p>
    <w:p w14:paraId="3F49D2E7"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eastAsia="Arial" w:hAnsi="Arial" w:cs="Arial"/>
          <w:b/>
          <w:bCs/>
          <w:lang w:val="cs-CZ"/>
        </w:rPr>
        <w:t>Zařízení v žádném případě nepoužívejte bez namontovaného krytu nebo s poškozeným krytem struny nebo s odpojenou pomocnou rukojetí.</w:t>
      </w:r>
    </w:p>
    <w:p w14:paraId="0E2CD039" w14:textId="77777777" w:rsidR="00223354" w:rsidRPr="00F14CC1" w:rsidRDefault="00223354" w:rsidP="00F07E81">
      <w:pPr>
        <w:numPr>
          <w:ilvl w:val="0"/>
          <w:numId w:val="1"/>
        </w:numPr>
        <w:spacing w:after="0" w:line="240" w:lineRule="auto"/>
        <w:ind w:left="363"/>
        <w:jc w:val="both"/>
        <w:rPr>
          <w:rFonts w:ascii="Arial" w:eastAsia="Arial" w:hAnsi="Arial" w:cs="Arial"/>
          <w:lang w:val="cs-CZ"/>
        </w:rPr>
      </w:pPr>
      <w:r w:rsidRPr="00F14CC1">
        <w:rPr>
          <w:rFonts w:ascii="Arial" w:hAnsi="Arial" w:cs="Arial"/>
          <w:b/>
          <w:bCs/>
          <w:lang w:val="cs-CZ"/>
        </w:rPr>
        <w:t xml:space="preserve">Používejte vhodné přístroje k vyhledávání skrytých elektrických vedení a potrubí, abyste je neprořízli, a pokud to je možné, zjistěte umístění rozvodů z výkresů nebo se obraťte na místní </w:t>
      </w:r>
      <w:r w:rsidRPr="00F14CC1">
        <w:rPr>
          <w:rFonts w:ascii="Arial" w:hAnsi="Arial" w:cs="Arial"/>
          <w:b/>
          <w:bCs/>
          <w:lang w:val="cs-CZ"/>
        </w:rPr>
        <w:lastRenderedPageBreak/>
        <w:t>energetické podniky.</w:t>
      </w:r>
      <w:r w:rsidRPr="00F14CC1">
        <w:rPr>
          <w:rFonts w:ascii="Arial" w:hAnsi="Arial" w:cs="Arial"/>
          <w:lang w:val="cs-CZ"/>
        </w:rPr>
        <w:t xml:space="preserve"> </w:t>
      </w:r>
      <w:r w:rsidRPr="00F14CC1">
        <w:rPr>
          <w:rFonts w:ascii="Arial" w:hAnsi="Arial" w:cs="Arial"/>
          <w:i/>
          <w:iCs/>
          <w:lang w:val="cs-CZ"/>
        </w:rPr>
        <w:t>Kontakt s elektrickým vodičem pod napětím může způsobit požár nebo mít za následek zásah elektrickým proudem.</w:t>
      </w:r>
      <w:r w:rsidRPr="00F14CC1">
        <w:rPr>
          <w:rFonts w:ascii="Arial" w:hAnsi="Arial" w:cs="Arial"/>
          <w:lang w:val="cs-CZ"/>
        </w:rPr>
        <w:t xml:space="preserve"> </w:t>
      </w:r>
      <w:r w:rsidRPr="00F14CC1">
        <w:rPr>
          <w:rFonts w:ascii="Arial" w:hAnsi="Arial" w:cs="Arial"/>
          <w:i/>
          <w:iCs/>
          <w:lang w:val="cs-CZ"/>
        </w:rPr>
        <w:t>Poškození plynového potrubí může mít za následek explozi.</w:t>
      </w:r>
      <w:r w:rsidRPr="00F14CC1">
        <w:rPr>
          <w:rFonts w:ascii="Arial" w:hAnsi="Arial" w:cs="Arial"/>
          <w:lang w:val="cs-CZ"/>
        </w:rPr>
        <w:t xml:space="preserve"> </w:t>
      </w:r>
      <w:r w:rsidRPr="00F14CC1">
        <w:rPr>
          <w:rFonts w:ascii="Arial" w:hAnsi="Arial" w:cs="Arial"/>
          <w:i/>
          <w:iCs/>
          <w:lang w:val="cs-CZ"/>
        </w:rPr>
        <w:t>Proniknutí do vodovodního potrubí způsobí věcnou škodu.</w:t>
      </w:r>
    </w:p>
    <w:p w14:paraId="683CC830"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Když se pracovní nástroj zablokuje, ruční elektrické nářadí okamžitě vypněte.</w:t>
      </w:r>
      <w:r w:rsidRPr="00F14CC1">
        <w:rPr>
          <w:rFonts w:ascii="Arial" w:hAnsi="Arial" w:cs="Arial"/>
          <w:lang w:val="cs-CZ"/>
        </w:rPr>
        <w:t xml:space="preserve"> </w:t>
      </w:r>
      <w:r w:rsidRPr="00F14CC1">
        <w:rPr>
          <w:rFonts w:ascii="Arial" w:hAnsi="Arial" w:cs="Arial"/>
          <w:b/>
          <w:bCs/>
          <w:lang w:val="cs-CZ"/>
        </w:rPr>
        <w:t>Buďte připraveni na vznik intenzivních reakčních momentů, které způsobí zpětný ráz nářadí.</w:t>
      </w:r>
      <w:r w:rsidRPr="00F14CC1">
        <w:rPr>
          <w:rFonts w:ascii="Arial" w:hAnsi="Arial" w:cs="Arial"/>
          <w:lang w:val="cs-CZ"/>
        </w:rPr>
        <w:t xml:space="preserve"> </w:t>
      </w:r>
      <w:r w:rsidRPr="00F14CC1">
        <w:rPr>
          <w:rFonts w:ascii="Arial" w:hAnsi="Arial" w:cs="Arial"/>
          <w:i/>
          <w:iCs/>
          <w:lang w:val="cs-CZ"/>
        </w:rPr>
        <w:t>Pracovní nástroj se zablokuje v takovém případě, kdy:</w:t>
      </w:r>
    </w:p>
    <w:p w14:paraId="7ED8BD17" w14:textId="77777777" w:rsidR="00223354" w:rsidRPr="00F14CC1" w:rsidRDefault="00223354" w:rsidP="00F07E81">
      <w:pPr>
        <w:tabs>
          <w:tab w:val="left" w:pos="168"/>
        </w:tabs>
        <w:spacing w:after="0" w:line="240" w:lineRule="auto"/>
        <w:ind w:left="363"/>
        <w:jc w:val="both"/>
        <w:rPr>
          <w:rFonts w:ascii="Arial" w:hAnsi="Arial" w:cs="Arial"/>
          <w:i/>
          <w:iCs/>
          <w:lang w:val="cs-CZ"/>
        </w:rPr>
      </w:pPr>
      <w:r w:rsidRPr="00F14CC1">
        <w:rPr>
          <w:rFonts w:ascii="Arial" w:hAnsi="Arial" w:cs="Arial"/>
          <w:i/>
          <w:iCs/>
          <w:lang w:val="cs-CZ"/>
        </w:rPr>
        <w:t>-</w:t>
      </w:r>
      <w:r w:rsidRPr="00F14CC1">
        <w:rPr>
          <w:rFonts w:ascii="Arial" w:hAnsi="Arial" w:cs="Arial"/>
          <w:i/>
          <w:iCs/>
          <w:lang w:val="cs-CZ"/>
        </w:rPr>
        <w:tab/>
        <w:t>je ruční elektrické nářadí přetížené nebo</w:t>
      </w:r>
    </w:p>
    <w:p w14:paraId="5BDB0B86" w14:textId="77777777" w:rsidR="00223354" w:rsidRPr="00F14CC1" w:rsidRDefault="00223354" w:rsidP="00F07E81">
      <w:pPr>
        <w:tabs>
          <w:tab w:val="left" w:pos="164"/>
        </w:tabs>
        <w:spacing w:after="0" w:line="240" w:lineRule="auto"/>
        <w:ind w:left="363"/>
        <w:jc w:val="both"/>
        <w:rPr>
          <w:rFonts w:ascii="Arial" w:hAnsi="Arial" w:cs="Arial"/>
          <w:i/>
          <w:iCs/>
          <w:lang w:val="cs-CZ"/>
        </w:rPr>
      </w:pPr>
      <w:r w:rsidRPr="00F14CC1">
        <w:rPr>
          <w:rFonts w:ascii="Arial" w:hAnsi="Arial" w:cs="Arial"/>
          <w:i/>
          <w:iCs/>
          <w:lang w:val="cs-CZ"/>
        </w:rPr>
        <w:t>-</w:t>
      </w:r>
      <w:r w:rsidRPr="00F14CC1">
        <w:rPr>
          <w:rFonts w:ascii="Arial" w:hAnsi="Arial" w:cs="Arial"/>
          <w:i/>
          <w:iCs/>
          <w:lang w:val="cs-CZ"/>
        </w:rPr>
        <w:tab/>
        <w:t>je vzpříčené v obráběném obrobku.</w:t>
      </w:r>
    </w:p>
    <w:p w14:paraId="7D55EA5E"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Nepoužívejte ruční elektrické nářadí, které má poškozenou přívodní šňůru.</w:t>
      </w:r>
      <w:r w:rsidRPr="00F14CC1">
        <w:rPr>
          <w:rFonts w:ascii="Arial" w:hAnsi="Arial" w:cs="Arial"/>
          <w:lang w:val="cs-CZ"/>
        </w:rPr>
        <w:t xml:space="preserve"> </w:t>
      </w:r>
      <w:r w:rsidRPr="00F14CC1">
        <w:rPr>
          <w:rFonts w:ascii="Arial" w:hAnsi="Arial" w:cs="Arial"/>
          <w:b/>
          <w:bCs/>
          <w:lang w:val="cs-CZ"/>
        </w:rPr>
        <w:t>Nedotýkejte se poškozené přívodní šňůry, a v případě, že se kabel během práce poškodí, ihned vytáhněte zástrčku ze zásuvky.</w:t>
      </w:r>
      <w:r w:rsidRPr="00F14CC1">
        <w:rPr>
          <w:rFonts w:ascii="Arial" w:hAnsi="Arial" w:cs="Arial"/>
          <w:lang w:val="cs-CZ"/>
        </w:rPr>
        <w:t xml:space="preserve"> </w:t>
      </w:r>
      <w:r w:rsidRPr="00F14CC1">
        <w:rPr>
          <w:rFonts w:ascii="Arial" w:hAnsi="Arial" w:cs="Arial"/>
          <w:i/>
          <w:iCs/>
          <w:lang w:val="cs-CZ"/>
        </w:rPr>
        <w:t>Poškozené přívodní šňůry zvyšují riziko úrazu elektrickým proudem.</w:t>
      </w:r>
    </w:p>
    <w:p w14:paraId="640D1E6B"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i/>
          <w:iCs/>
          <w:lang w:val="cs-CZ"/>
        </w:rPr>
        <w:t>Nenechávejte nástroj běžet bez dozoru.</w:t>
      </w:r>
      <w:r w:rsidRPr="00F14CC1">
        <w:rPr>
          <w:rFonts w:ascii="Arial" w:hAnsi="Arial" w:cs="Arial"/>
          <w:lang w:val="cs-CZ"/>
        </w:rPr>
        <w:t xml:space="preserve"> </w:t>
      </w:r>
      <w:r w:rsidRPr="00F14CC1">
        <w:rPr>
          <w:rFonts w:ascii="Arial" w:hAnsi="Arial" w:cs="Arial"/>
          <w:i/>
          <w:iCs/>
          <w:lang w:val="cs-CZ"/>
        </w:rPr>
        <w:t>Pracujte s ním, jen když ho držíte v rukou.</w:t>
      </w:r>
    </w:p>
    <w:p w14:paraId="6654DBE4"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Montáž příslušenství se závitem musí vyhovovat závitem vřetena brusky.</w:t>
      </w:r>
      <w:r w:rsidRPr="00F14CC1">
        <w:rPr>
          <w:rFonts w:ascii="Arial" w:hAnsi="Arial" w:cs="Arial"/>
          <w:lang w:val="cs-CZ"/>
        </w:rPr>
        <w:t xml:space="preserve"> </w:t>
      </w:r>
      <w:r w:rsidRPr="00F14CC1">
        <w:rPr>
          <w:rFonts w:ascii="Arial" w:hAnsi="Arial" w:cs="Arial"/>
          <w:b/>
          <w:bCs/>
          <w:lang w:val="cs-CZ"/>
        </w:rPr>
        <w:t>Pokud jde o příslušenství montované pomocí přírub, otvor pro vřeteno na příslušenství musí vyhovovat polohovacímu průměru příruby.</w:t>
      </w:r>
      <w:r w:rsidRPr="00F14CC1">
        <w:rPr>
          <w:rFonts w:ascii="Arial" w:hAnsi="Arial" w:cs="Arial"/>
          <w:lang w:val="cs-CZ"/>
        </w:rPr>
        <w:t xml:space="preserve"> </w:t>
      </w:r>
      <w:r w:rsidRPr="00F14CC1">
        <w:rPr>
          <w:rFonts w:ascii="Arial" w:hAnsi="Arial" w:cs="Arial"/>
          <w:i/>
          <w:iCs/>
          <w:lang w:val="cs-CZ"/>
        </w:rPr>
        <w:t>Příslušenství, které nevyhovuje montážním prostředkům elektrického nástroje, bude fungovat v nevyváženém stavu, bude nadměrně vibrovat a může způsobit ztrátu kontroly.</w:t>
      </w:r>
    </w:p>
    <w:p w14:paraId="60849EAE"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Kabel umístěte dále od otáčejícího se příslušenství.</w:t>
      </w:r>
      <w:r w:rsidRPr="00F14CC1">
        <w:rPr>
          <w:rFonts w:ascii="Arial" w:hAnsi="Arial" w:cs="Arial"/>
          <w:lang w:val="cs-CZ"/>
        </w:rPr>
        <w:t xml:space="preserve"> </w:t>
      </w:r>
      <w:r w:rsidRPr="00F14CC1">
        <w:rPr>
          <w:rFonts w:ascii="Arial" w:hAnsi="Arial" w:cs="Arial"/>
          <w:i/>
          <w:iCs/>
          <w:lang w:val="cs-CZ"/>
        </w:rPr>
        <w:t>Pokud ztratíte kontrolu, kabel se může proříznout nebo zachytit a vaši ruku nebo rameno může vtáhnout do otáčejícího se příslušenství.</w:t>
      </w:r>
      <w:r w:rsidRPr="00F14CC1">
        <w:rPr>
          <w:rFonts w:ascii="Arial" w:hAnsi="Arial" w:cs="Arial"/>
          <w:lang w:val="cs-CZ"/>
        </w:rPr>
        <w:t xml:space="preserve"> </w:t>
      </w:r>
    </w:p>
    <w:p w14:paraId="5AC865C8"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Nikdy elektrický nástroj neodkládejte, dokud se příslušenství úplně nezastaví.</w:t>
      </w:r>
      <w:r w:rsidRPr="00F14CC1">
        <w:rPr>
          <w:rFonts w:ascii="Arial" w:hAnsi="Arial" w:cs="Arial"/>
          <w:lang w:val="cs-CZ"/>
        </w:rPr>
        <w:t xml:space="preserve"> </w:t>
      </w:r>
      <w:r w:rsidRPr="00F14CC1">
        <w:rPr>
          <w:rFonts w:ascii="Arial" w:hAnsi="Arial" w:cs="Arial"/>
          <w:i/>
          <w:iCs/>
          <w:lang w:val="cs-CZ"/>
        </w:rPr>
        <w:t>Otáčející se příslušenství může zachytit a stáhnout elektrický nástroj mimo vaši kontrolu.</w:t>
      </w:r>
    </w:p>
    <w:p w14:paraId="54F58B10"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Nepoužívejte nástroj v blízkosti hořlavých materiálů.</w:t>
      </w:r>
      <w:r w:rsidRPr="00F14CC1">
        <w:rPr>
          <w:rFonts w:ascii="Arial" w:hAnsi="Arial" w:cs="Arial"/>
          <w:lang w:val="cs-CZ"/>
        </w:rPr>
        <w:t xml:space="preserve"> </w:t>
      </w:r>
      <w:r w:rsidRPr="00F14CC1">
        <w:rPr>
          <w:rFonts w:ascii="Arial" w:hAnsi="Arial" w:cs="Arial"/>
          <w:i/>
          <w:iCs/>
          <w:lang w:val="cs-CZ"/>
        </w:rPr>
        <w:t>Jiskry by mohly způsobit vznícení těchto materiálů.</w:t>
      </w:r>
    </w:p>
    <w:p w14:paraId="6AE4C3BF"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Nepoužívejte příslušenství, které vyžaduje tekutá chladiva.</w:t>
      </w:r>
      <w:r w:rsidRPr="00F14CC1">
        <w:rPr>
          <w:rFonts w:ascii="Arial" w:hAnsi="Arial" w:cs="Arial"/>
          <w:lang w:val="cs-CZ"/>
        </w:rPr>
        <w:t xml:space="preserve"> </w:t>
      </w:r>
      <w:r w:rsidRPr="00F14CC1">
        <w:rPr>
          <w:rFonts w:ascii="Arial" w:hAnsi="Arial" w:cs="Arial"/>
          <w:i/>
          <w:iCs/>
          <w:lang w:val="cs-CZ"/>
        </w:rPr>
        <w:t>Při použití vody nebo jiného tekutého chladiva by mohlo dojít k usmrcení nebo zásahu elektrickým proudem.</w:t>
      </w:r>
    </w:p>
    <w:p w14:paraId="6536558B" w14:textId="77777777" w:rsidR="00223354" w:rsidRPr="00F14CC1" w:rsidRDefault="00223354" w:rsidP="00F07E81">
      <w:pPr>
        <w:numPr>
          <w:ilvl w:val="0"/>
          <w:numId w:val="1"/>
        </w:numPr>
        <w:spacing w:line="240" w:lineRule="auto"/>
        <w:ind w:left="363"/>
        <w:jc w:val="both"/>
        <w:rPr>
          <w:rFonts w:ascii="Arial" w:eastAsia="Arial" w:hAnsi="Arial" w:cs="Arial"/>
          <w:b/>
          <w:bCs/>
          <w:lang w:val="cs-CZ"/>
        </w:rPr>
      </w:pPr>
      <w:r w:rsidRPr="00F14CC1">
        <w:rPr>
          <w:rFonts w:ascii="Arial" w:hAnsi="Arial" w:cs="Arial"/>
          <w:b/>
          <w:bCs/>
          <w:lang w:val="cs-CZ"/>
        </w:rPr>
        <w:t>Před výměnou nástroje, údržbou, pokud ho necháváte bez dozoru, přepravou a skladováním uzamkněte provozní spínač přepnutím přepínače směru otáčení do střední pozice, aby nemohlo dojít k neúmyslnému uvedení do chodu.</w:t>
      </w:r>
    </w:p>
    <w:p w14:paraId="707CA9B5" w14:textId="77777777" w:rsidR="00223354" w:rsidRPr="00F14CC1" w:rsidRDefault="00223354" w:rsidP="00F07E81">
      <w:pPr>
        <w:tabs>
          <w:tab w:val="left" w:pos="230"/>
        </w:tabs>
        <w:spacing w:after="0" w:line="240" w:lineRule="auto"/>
        <w:jc w:val="both"/>
        <w:rPr>
          <w:rFonts w:ascii="Arial" w:eastAsia="Arial" w:hAnsi="Arial" w:cs="Arial"/>
          <w:b/>
          <w:lang w:val="cs-CZ"/>
        </w:rPr>
      </w:pPr>
      <w:r w:rsidRPr="00F14CC1">
        <w:rPr>
          <w:rFonts w:ascii="Arial" w:eastAsia="Arial" w:hAnsi="Arial" w:cs="Arial"/>
          <w:b/>
          <w:bCs/>
          <w:lang w:val="cs-CZ"/>
        </w:rPr>
        <w:t>POUŽÍVÁNÍ A ÚDRŽBA BATERIOVÉHO NÁŘADÍ</w:t>
      </w:r>
    </w:p>
    <w:p w14:paraId="79877A63"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i/>
          <w:lang w:val="cs-CZ"/>
        </w:rPr>
      </w:pPr>
      <w:r w:rsidRPr="00F14CC1">
        <w:rPr>
          <w:rFonts w:ascii="Arial" w:eastAsia="Arial" w:hAnsi="Arial" w:cs="Arial"/>
          <w:b/>
          <w:bCs/>
          <w:lang w:val="cs-CZ"/>
        </w:rPr>
        <w:t>Nabíjejte pouze nabíjecím zařízením, které je určeno od výrobce.</w:t>
      </w:r>
      <w:r w:rsidRPr="00F14CC1">
        <w:rPr>
          <w:rFonts w:ascii="Arial" w:eastAsia="Arial" w:hAnsi="Arial" w:cs="Arial"/>
          <w:lang w:val="cs-CZ"/>
        </w:rPr>
        <w:t xml:space="preserve"> </w:t>
      </w:r>
      <w:r w:rsidRPr="00F14CC1">
        <w:rPr>
          <w:rFonts w:ascii="Arial" w:eastAsia="Arial" w:hAnsi="Arial" w:cs="Arial"/>
          <w:i/>
          <w:iCs/>
          <w:lang w:val="cs-CZ"/>
        </w:rPr>
        <w:t>Nabíjení, které může být vhodné pro jeden typ bateriové soupravy, může být při použití s jinou bateriovou soupravou příčinou nebezpečí požáru.</w:t>
      </w:r>
    </w:p>
    <w:p w14:paraId="5D6F2F0F"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Nářadí používejte pouze s bateriovou soupravou, která je výslovně určena pro dané nářadí.</w:t>
      </w:r>
      <w:r w:rsidRPr="00F14CC1">
        <w:rPr>
          <w:rFonts w:ascii="Arial" w:eastAsia="Arial" w:hAnsi="Arial" w:cs="Arial"/>
          <w:lang w:val="cs-CZ"/>
        </w:rPr>
        <w:t xml:space="preserve"> </w:t>
      </w:r>
      <w:r w:rsidRPr="00F14CC1">
        <w:rPr>
          <w:rFonts w:ascii="Arial" w:eastAsia="Arial" w:hAnsi="Arial" w:cs="Arial"/>
          <w:i/>
          <w:iCs/>
          <w:lang w:val="cs-CZ"/>
        </w:rPr>
        <w:t>Používání jakýchkoliv jiných bateriových souprav může být příčinou vzniku úrazu nebo požáru.</w:t>
      </w:r>
    </w:p>
    <w:p w14:paraId="0D6D3F79"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Pokud se bateriová sada právě nepoužívá, chraňte ji před kontaktem s jinými kovovými předměty, jako jsou kancelářské sponky, mince, klíče, hřebíky, šrouby nebo jiné malé kovové předměty, které mohou způsobit spojení jednoho kontaktu baterie s druhým.</w:t>
      </w:r>
      <w:r w:rsidRPr="00F14CC1">
        <w:rPr>
          <w:rFonts w:ascii="Arial" w:eastAsia="Arial" w:hAnsi="Arial" w:cs="Arial"/>
          <w:lang w:val="cs-CZ"/>
        </w:rPr>
        <w:t xml:space="preserve"> </w:t>
      </w:r>
      <w:r w:rsidRPr="00F14CC1">
        <w:rPr>
          <w:rFonts w:ascii="Arial" w:eastAsia="Arial" w:hAnsi="Arial" w:cs="Arial"/>
          <w:i/>
          <w:iCs/>
          <w:lang w:val="cs-CZ"/>
        </w:rPr>
        <w:t>Zkratování kontaktů baterie může způsobit popáleniny nebo požár.</w:t>
      </w:r>
    </w:p>
    <w:p w14:paraId="3328C373"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Při nesprávném používání mohou z baterie unikat tekutiny; vyvarujte se kontaktu s nimi.</w:t>
      </w:r>
      <w:r w:rsidRPr="00F14CC1">
        <w:rPr>
          <w:rFonts w:ascii="Arial" w:eastAsia="Arial" w:hAnsi="Arial" w:cs="Arial"/>
          <w:lang w:val="cs-CZ"/>
        </w:rPr>
        <w:t xml:space="preserve"> </w:t>
      </w:r>
      <w:r w:rsidRPr="00F14CC1">
        <w:rPr>
          <w:rFonts w:ascii="Arial" w:eastAsia="Arial" w:hAnsi="Arial" w:cs="Arial"/>
          <w:b/>
          <w:bCs/>
          <w:lang w:val="cs-CZ"/>
        </w:rPr>
        <w:t>Pokud dojde k náhodnému styku s těmito tekutinami, opláchněte postižené místo vodou.</w:t>
      </w:r>
      <w:r w:rsidRPr="00F14CC1">
        <w:rPr>
          <w:rFonts w:ascii="Arial" w:eastAsia="Arial" w:hAnsi="Arial" w:cs="Arial"/>
          <w:lang w:val="cs-CZ"/>
        </w:rPr>
        <w:t xml:space="preserve"> </w:t>
      </w:r>
      <w:r w:rsidRPr="00F14CC1">
        <w:rPr>
          <w:rFonts w:ascii="Arial" w:eastAsia="Arial" w:hAnsi="Arial" w:cs="Arial"/>
          <w:b/>
          <w:bCs/>
          <w:lang w:val="cs-CZ"/>
        </w:rPr>
        <w:t>Pokud se tekutina dostane do oka, vyhledejte lékařskou pomoc.</w:t>
      </w:r>
      <w:r w:rsidRPr="00F14CC1">
        <w:rPr>
          <w:rFonts w:ascii="Arial" w:eastAsia="Arial" w:hAnsi="Arial" w:cs="Arial"/>
          <w:lang w:val="cs-CZ"/>
        </w:rPr>
        <w:t xml:space="preserve"> </w:t>
      </w:r>
      <w:r w:rsidRPr="00F14CC1">
        <w:rPr>
          <w:rFonts w:ascii="Arial" w:eastAsia="Arial" w:hAnsi="Arial" w:cs="Arial"/>
          <w:i/>
          <w:iCs/>
          <w:lang w:val="cs-CZ"/>
        </w:rPr>
        <w:t>Tekutiny unikající z baterie mohou způsobit záněty nebo popáleniny.</w:t>
      </w:r>
    </w:p>
    <w:p w14:paraId="3DDED8FC"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Bateriová souprava nebo nářadí, které je poškozené nebo přestavěné, se nesmí používat.</w:t>
      </w:r>
      <w:r w:rsidRPr="00F14CC1">
        <w:rPr>
          <w:rFonts w:ascii="Arial" w:eastAsia="Arial" w:hAnsi="Arial" w:cs="Arial"/>
          <w:lang w:val="cs-CZ"/>
        </w:rPr>
        <w:t xml:space="preserve"> </w:t>
      </w:r>
      <w:r w:rsidRPr="00F14CC1">
        <w:rPr>
          <w:rFonts w:ascii="Arial" w:eastAsia="Arial" w:hAnsi="Arial" w:cs="Arial"/>
          <w:i/>
          <w:iCs/>
          <w:lang w:val="cs-CZ"/>
        </w:rPr>
        <w:t>Poškozené nebo upravené akumulátory se mohou chovat nepředvídatelně, a mohou tak způsobit oheň, výbuch nebo nebezpečí úrazu.</w:t>
      </w:r>
    </w:p>
    <w:p w14:paraId="29371CF5" w14:textId="77777777" w:rsidR="00223354" w:rsidRPr="00F14CC1" w:rsidRDefault="00223354" w:rsidP="00F07E81">
      <w:pPr>
        <w:numPr>
          <w:ilvl w:val="0"/>
          <w:numId w:val="1"/>
        </w:numPr>
        <w:tabs>
          <w:tab w:val="left" w:pos="390"/>
        </w:tabs>
        <w:spacing w:after="0" w:line="240" w:lineRule="auto"/>
        <w:ind w:left="363"/>
        <w:jc w:val="both"/>
        <w:rPr>
          <w:rFonts w:ascii="Arial" w:eastAsia="Arial" w:hAnsi="Arial" w:cs="Arial"/>
          <w:lang w:val="cs-CZ"/>
        </w:rPr>
      </w:pPr>
      <w:r w:rsidRPr="00F14CC1">
        <w:rPr>
          <w:rFonts w:ascii="Arial" w:eastAsia="Arial" w:hAnsi="Arial" w:cs="Arial"/>
          <w:b/>
          <w:bCs/>
          <w:lang w:val="cs-CZ"/>
        </w:rPr>
        <w:t>Bateriové soupravy nebo nářadí se nesmí vystavovat ohni nebo nadměrné teplotě.</w:t>
      </w:r>
      <w:r w:rsidRPr="00F14CC1">
        <w:rPr>
          <w:rFonts w:ascii="Arial" w:eastAsia="Arial" w:hAnsi="Arial" w:cs="Arial"/>
          <w:lang w:val="cs-CZ"/>
        </w:rPr>
        <w:t xml:space="preserve"> </w:t>
      </w:r>
      <w:r w:rsidRPr="00F14CC1">
        <w:rPr>
          <w:rFonts w:ascii="Arial" w:eastAsia="Arial" w:hAnsi="Arial" w:cs="Arial"/>
          <w:i/>
          <w:iCs/>
          <w:lang w:val="cs-CZ"/>
        </w:rPr>
        <w:t>Vystavení ohni nebo teplotě vyšší než 130 °C může způsobit výbuch.</w:t>
      </w:r>
    </w:p>
    <w:p w14:paraId="425E9B93" w14:textId="77777777" w:rsidR="00F07E81" w:rsidRPr="00F14CC1" w:rsidRDefault="00223354" w:rsidP="00797BF1">
      <w:pPr>
        <w:numPr>
          <w:ilvl w:val="0"/>
          <w:numId w:val="1"/>
        </w:numPr>
        <w:tabs>
          <w:tab w:val="left" w:pos="390"/>
        </w:tabs>
        <w:spacing w:line="240" w:lineRule="auto"/>
        <w:ind w:left="363"/>
        <w:jc w:val="both"/>
        <w:rPr>
          <w:rFonts w:ascii="Arial" w:eastAsia="Times New Roman" w:hAnsi="Arial" w:cs="Arial"/>
          <w:lang w:val="cs-CZ"/>
        </w:rPr>
      </w:pPr>
      <w:r w:rsidRPr="00F14CC1">
        <w:rPr>
          <w:rFonts w:ascii="Arial" w:eastAsia="Arial" w:hAnsi="Arial" w:cs="Arial"/>
          <w:b/>
          <w:bCs/>
          <w:lang w:val="cs-CZ"/>
        </w:rPr>
        <w:t>Dodržujte všechny pokyny pro nabíjení a nenabíjejte bateriovou soupravu nebo nářadí mimo tepelný rozsah, který je uveden v návodu k použití.</w:t>
      </w:r>
      <w:r w:rsidRPr="00F14CC1">
        <w:rPr>
          <w:rFonts w:ascii="Arial" w:eastAsia="Arial" w:hAnsi="Arial" w:cs="Arial"/>
          <w:lang w:val="cs-CZ"/>
        </w:rPr>
        <w:t xml:space="preserve"> </w:t>
      </w:r>
      <w:r w:rsidRPr="00F14CC1">
        <w:rPr>
          <w:rFonts w:ascii="Arial" w:eastAsia="Arial" w:hAnsi="Arial" w:cs="Arial"/>
          <w:i/>
          <w:iCs/>
          <w:lang w:val="cs-CZ"/>
        </w:rPr>
        <w:t>Nesprávné nabíjení nebo nabíjení při teplotách, které jsou mimo uvedený rozsah, může způsobit poškození baterie a zvýšit riziko požáru.</w:t>
      </w:r>
    </w:p>
    <w:p w14:paraId="42833590" w14:textId="77777777" w:rsidR="00223354" w:rsidRPr="00F14CC1" w:rsidRDefault="00223354" w:rsidP="00F07E81">
      <w:pPr>
        <w:tabs>
          <w:tab w:val="left" w:pos="180"/>
        </w:tabs>
        <w:spacing w:after="0" w:line="240" w:lineRule="auto"/>
        <w:jc w:val="both"/>
        <w:rPr>
          <w:rFonts w:ascii="Arial" w:eastAsia="Arial" w:hAnsi="Arial" w:cs="Arial"/>
          <w:b/>
          <w:lang w:val="cs-CZ"/>
        </w:rPr>
      </w:pPr>
      <w:r w:rsidRPr="00F14CC1">
        <w:rPr>
          <w:rFonts w:ascii="Arial" w:eastAsia="Arial" w:hAnsi="Arial" w:cs="Arial"/>
          <w:b/>
          <w:bCs/>
          <w:lang w:val="cs-CZ"/>
        </w:rPr>
        <w:t>SERVIS</w:t>
      </w:r>
    </w:p>
    <w:p w14:paraId="3EAAA303" w14:textId="77777777" w:rsidR="00223354" w:rsidRPr="00F14CC1" w:rsidRDefault="00223354" w:rsidP="00F07E81">
      <w:pPr>
        <w:numPr>
          <w:ilvl w:val="0"/>
          <w:numId w:val="1"/>
        </w:numPr>
        <w:tabs>
          <w:tab w:val="left" w:pos="400"/>
        </w:tabs>
        <w:spacing w:after="0" w:line="240" w:lineRule="auto"/>
        <w:ind w:left="363"/>
        <w:jc w:val="both"/>
        <w:rPr>
          <w:rFonts w:ascii="Arial" w:eastAsia="Arial" w:hAnsi="Arial" w:cs="Arial"/>
          <w:i/>
          <w:lang w:val="cs-CZ"/>
        </w:rPr>
      </w:pPr>
      <w:r w:rsidRPr="00F14CC1">
        <w:rPr>
          <w:rFonts w:ascii="Arial" w:eastAsia="Arial" w:hAnsi="Arial" w:cs="Arial"/>
          <w:b/>
          <w:bCs/>
          <w:lang w:val="cs-CZ"/>
        </w:rPr>
        <w:t>Opravy vašeho bateriového nářadí svěřte kvalifikované osobě, která bude používat identické náhradní díly.</w:t>
      </w:r>
      <w:r w:rsidRPr="00F14CC1">
        <w:rPr>
          <w:rFonts w:ascii="Arial" w:eastAsia="Arial" w:hAnsi="Arial" w:cs="Arial"/>
          <w:lang w:val="cs-CZ"/>
        </w:rPr>
        <w:t xml:space="preserve"> </w:t>
      </w:r>
      <w:r w:rsidRPr="00F14CC1">
        <w:rPr>
          <w:rFonts w:ascii="Arial" w:eastAsia="Arial" w:hAnsi="Arial" w:cs="Arial"/>
          <w:i/>
          <w:iCs/>
          <w:lang w:val="cs-CZ"/>
        </w:rPr>
        <w:t>Tak bude zajištěna stejná úroveň bezpečnosti nářadí, jaká byla před jeho opravou.</w:t>
      </w:r>
    </w:p>
    <w:p w14:paraId="333C91CB" w14:textId="77777777" w:rsidR="00F07E81" w:rsidRPr="00F14CC1" w:rsidRDefault="00223354" w:rsidP="00F07E81">
      <w:pPr>
        <w:numPr>
          <w:ilvl w:val="0"/>
          <w:numId w:val="1"/>
        </w:numPr>
        <w:tabs>
          <w:tab w:val="left" w:pos="400"/>
        </w:tabs>
        <w:spacing w:line="240" w:lineRule="auto"/>
        <w:ind w:left="363"/>
        <w:jc w:val="both"/>
        <w:rPr>
          <w:rFonts w:ascii="Arial" w:eastAsia="Arial" w:hAnsi="Arial" w:cs="Arial"/>
          <w:lang w:val="cs-CZ"/>
        </w:rPr>
      </w:pPr>
      <w:r w:rsidRPr="00F14CC1">
        <w:rPr>
          <w:rFonts w:ascii="Arial" w:eastAsia="Arial" w:hAnsi="Arial" w:cs="Arial"/>
          <w:b/>
          <w:bCs/>
          <w:lang w:val="cs-CZ"/>
        </w:rPr>
        <w:t>Poškozené bateriové soupravy se nesmí nikdy opravovat.</w:t>
      </w:r>
      <w:r w:rsidRPr="00F14CC1">
        <w:rPr>
          <w:rFonts w:ascii="Arial" w:eastAsia="Arial" w:hAnsi="Arial" w:cs="Arial"/>
          <w:lang w:val="cs-CZ"/>
        </w:rPr>
        <w:t xml:space="preserve"> Oprava bateriových souprav by měla být provedena pouze u výrobce nebo v autorizovaném servisu.</w:t>
      </w:r>
    </w:p>
    <w:p w14:paraId="35B1DB35" w14:textId="77777777" w:rsidR="00797BF1" w:rsidRPr="00F14CC1" w:rsidRDefault="00797BF1" w:rsidP="00F07E81">
      <w:pPr>
        <w:spacing w:after="0" w:line="240" w:lineRule="auto"/>
        <w:jc w:val="both"/>
        <w:rPr>
          <w:rFonts w:ascii="Arial" w:hAnsi="Arial" w:cs="Arial"/>
          <w:b/>
          <w:lang w:val="cs-CZ"/>
        </w:rPr>
      </w:pPr>
    </w:p>
    <w:p w14:paraId="03335E85" w14:textId="77777777" w:rsidR="00223354" w:rsidRPr="00F14CC1" w:rsidRDefault="00223354" w:rsidP="00F07E81">
      <w:pPr>
        <w:spacing w:after="0" w:line="240" w:lineRule="auto"/>
        <w:jc w:val="both"/>
        <w:rPr>
          <w:rFonts w:ascii="Arial" w:hAnsi="Arial" w:cs="Arial"/>
          <w:b/>
          <w:lang w:val="cs-CZ"/>
        </w:rPr>
      </w:pPr>
      <w:r w:rsidRPr="00F14CC1">
        <w:rPr>
          <w:rFonts w:ascii="Arial" w:hAnsi="Arial" w:cs="Arial"/>
          <w:b/>
          <w:bCs/>
          <w:lang w:val="cs-CZ"/>
        </w:rPr>
        <w:t>ZPĚTNÝ NÁRAZ A SOUVISEJÍCÍ VÝSTRAHY</w:t>
      </w:r>
    </w:p>
    <w:p w14:paraId="64BDB4C2" w14:textId="77777777" w:rsidR="00223354" w:rsidRPr="00F14CC1" w:rsidRDefault="00223354" w:rsidP="00F07E81">
      <w:pPr>
        <w:spacing w:after="0" w:line="240" w:lineRule="auto"/>
        <w:jc w:val="both"/>
        <w:rPr>
          <w:rFonts w:ascii="Arial" w:hAnsi="Arial" w:cs="Arial"/>
          <w:lang w:val="cs-CZ"/>
        </w:rPr>
      </w:pPr>
      <w:r w:rsidRPr="00F14CC1">
        <w:rPr>
          <w:rFonts w:ascii="Arial" w:hAnsi="Arial" w:cs="Arial"/>
          <w:lang w:val="cs-CZ"/>
        </w:rPr>
        <w:t xml:space="preserve">Zpětný náraz je náhlá reakce na sevřený nebo přitlačený rotující kotouč, opěrnou podložku, kartáček nebo </w:t>
      </w:r>
      <w:r w:rsidRPr="00F14CC1">
        <w:rPr>
          <w:rFonts w:ascii="Arial" w:hAnsi="Arial" w:cs="Arial"/>
          <w:lang w:val="cs-CZ"/>
        </w:rPr>
        <w:lastRenderedPageBreak/>
        <w:t>jiné příslušenství. Přiškrcení nebo přitlačení způsobí náhlé zpomalení otáčejícího se příslušenství, což zase způsobí nekontrolované uskočení elektrického nástroje v opačném směru, než je otáčení příslušenství v momentě sevření.</w:t>
      </w:r>
    </w:p>
    <w:p w14:paraId="5CCC6945" w14:textId="77777777" w:rsidR="00223354" w:rsidRPr="00F14CC1" w:rsidRDefault="00223354" w:rsidP="00F07E81">
      <w:pPr>
        <w:spacing w:after="0" w:line="240" w:lineRule="auto"/>
        <w:jc w:val="both"/>
        <w:rPr>
          <w:rFonts w:ascii="Arial" w:hAnsi="Arial" w:cs="Arial"/>
          <w:lang w:val="cs-CZ"/>
        </w:rPr>
      </w:pPr>
      <w:r w:rsidRPr="00F14CC1">
        <w:rPr>
          <w:rFonts w:ascii="Arial" w:hAnsi="Arial" w:cs="Arial"/>
          <w:lang w:val="cs-CZ"/>
        </w:rPr>
        <w:t>Například, pokud obrobek přiškrtí nebo přitlačí rozbrušovací kotouč, okraj kotouče vstupujícího do bodu při škrcení se může zakousnout do povrchu materiálu, což způsobí vytažení nebo vykopnutí kotouče. Kotouč může buď vyskočit dopředu nebo dozadu od obsluhující osoby, v závislosti na směru pohybu kotouče v momentě přiškrcení. Rozbrušovací kotouče se za těchto okolností mohou také prolomit. Zpětný náraz je výsledkem nesprávného používání elektrického nástroje a/nebo nesprávných provozních postupů či podmínek a lze se mu vyhnout provedením příslušných protiopatření uvedených níže.</w:t>
      </w:r>
    </w:p>
    <w:p w14:paraId="28EF5109" w14:textId="77777777" w:rsidR="00223354" w:rsidRPr="00F14CC1" w:rsidRDefault="00223354" w:rsidP="00F07E81">
      <w:pPr>
        <w:pStyle w:val="Odstavecseseznamem"/>
        <w:numPr>
          <w:ilvl w:val="0"/>
          <w:numId w:val="3"/>
        </w:numPr>
        <w:tabs>
          <w:tab w:val="left" w:pos="645"/>
        </w:tabs>
        <w:spacing w:after="0" w:line="240" w:lineRule="auto"/>
        <w:ind w:left="363"/>
        <w:jc w:val="both"/>
        <w:rPr>
          <w:rFonts w:ascii="Arial" w:hAnsi="Arial" w:cs="Arial"/>
          <w:i/>
          <w:iCs/>
          <w:lang w:val="cs-CZ"/>
        </w:rPr>
      </w:pPr>
      <w:r w:rsidRPr="00F14CC1">
        <w:rPr>
          <w:rFonts w:ascii="Arial" w:hAnsi="Arial" w:cs="Arial"/>
          <w:b/>
          <w:bCs/>
          <w:lang w:val="cs-CZ"/>
        </w:rPr>
        <w:t>Elektrický nástroj stále pevně držte oběma rukama a tělo a rameno držte tak, abyste odolali silám zpětného nárazu.</w:t>
      </w:r>
      <w:r w:rsidRPr="00F14CC1">
        <w:rPr>
          <w:rFonts w:ascii="Arial" w:hAnsi="Arial" w:cs="Arial"/>
          <w:lang w:val="cs-CZ"/>
        </w:rPr>
        <w:t xml:space="preserve"> </w:t>
      </w:r>
      <w:r w:rsidRPr="00F14CC1">
        <w:rPr>
          <w:rFonts w:ascii="Arial" w:hAnsi="Arial" w:cs="Arial"/>
          <w:i/>
          <w:iCs/>
          <w:lang w:val="cs-CZ"/>
        </w:rPr>
        <w:t>Vždy používejte i pomocnou rukojeť, pokud je namontována, čímž dosáhnete maximální kontrolu nad zpětným rázem nebo momentovou reakcí při spuštění.</w:t>
      </w:r>
      <w:r w:rsidRPr="00F14CC1">
        <w:rPr>
          <w:rFonts w:ascii="Arial" w:hAnsi="Arial" w:cs="Arial"/>
          <w:lang w:val="cs-CZ"/>
        </w:rPr>
        <w:t xml:space="preserve"> </w:t>
      </w:r>
      <w:r w:rsidRPr="00F14CC1">
        <w:rPr>
          <w:rFonts w:ascii="Arial" w:hAnsi="Arial" w:cs="Arial"/>
          <w:i/>
          <w:iCs/>
          <w:lang w:val="cs-CZ"/>
        </w:rPr>
        <w:t>Síly zpětného nárazu nebo momentových reakcí může obsluhující osoba ovládnout, pokud provede příslušná protiopatření.</w:t>
      </w:r>
    </w:p>
    <w:p w14:paraId="00049F5D" w14:textId="77777777" w:rsidR="00223354" w:rsidRPr="00F14CC1" w:rsidRDefault="00223354" w:rsidP="00F07E81">
      <w:pPr>
        <w:pStyle w:val="Odstavecseseznamem"/>
        <w:numPr>
          <w:ilvl w:val="0"/>
          <w:numId w:val="3"/>
        </w:numPr>
        <w:tabs>
          <w:tab w:val="left" w:pos="645"/>
        </w:tabs>
        <w:spacing w:after="0" w:line="240" w:lineRule="auto"/>
        <w:ind w:left="363"/>
        <w:jc w:val="both"/>
        <w:rPr>
          <w:rFonts w:ascii="Arial" w:hAnsi="Arial" w:cs="Arial"/>
          <w:i/>
          <w:iCs/>
          <w:lang w:val="cs-CZ"/>
        </w:rPr>
      </w:pPr>
      <w:r w:rsidRPr="00F14CC1">
        <w:rPr>
          <w:rFonts w:ascii="Arial" w:hAnsi="Arial" w:cs="Arial"/>
          <w:b/>
          <w:bCs/>
          <w:lang w:val="cs-CZ"/>
        </w:rPr>
        <w:t>Nikdy nedávejte ruku do blízkosti otáčejícího se příslušenství.</w:t>
      </w:r>
      <w:r w:rsidRPr="00F14CC1">
        <w:rPr>
          <w:rFonts w:ascii="Arial" w:hAnsi="Arial" w:cs="Arial"/>
          <w:lang w:val="cs-CZ"/>
        </w:rPr>
        <w:t xml:space="preserve"> </w:t>
      </w:r>
      <w:r w:rsidRPr="00F14CC1">
        <w:rPr>
          <w:rFonts w:ascii="Arial" w:hAnsi="Arial" w:cs="Arial"/>
          <w:i/>
          <w:iCs/>
          <w:lang w:val="cs-CZ"/>
        </w:rPr>
        <w:t>Příslušenství může provést zpětný náraz přes vaši ruku.</w:t>
      </w:r>
    </w:p>
    <w:p w14:paraId="4C626523" w14:textId="77777777" w:rsidR="00223354" w:rsidRPr="00F14CC1" w:rsidRDefault="00223354" w:rsidP="00F07E81">
      <w:pPr>
        <w:pStyle w:val="Odstavecseseznamem"/>
        <w:numPr>
          <w:ilvl w:val="0"/>
          <w:numId w:val="3"/>
        </w:numPr>
        <w:tabs>
          <w:tab w:val="left" w:pos="645"/>
        </w:tabs>
        <w:spacing w:after="0" w:line="240" w:lineRule="auto"/>
        <w:ind w:left="363"/>
        <w:jc w:val="both"/>
        <w:rPr>
          <w:rFonts w:ascii="Arial" w:hAnsi="Arial" w:cs="Arial"/>
          <w:i/>
          <w:iCs/>
          <w:lang w:val="cs-CZ"/>
        </w:rPr>
      </w:pPr>
      <w:r w:rsidRPr="00F14CC1">
        <w:rPr>
          <w:rFonts w:ascii="Arial" w:hAnsi="Arial" w:cs="Arial"/>
          <w:b/>
          <w:bCs/>
          <w:lang w:val="cs-CZ"/>
        </w:rPr>
        <w:t>Nepřibližujte se tělem do oblasti, kam se pohne elektrický nástroj, když nastane zpětný náraz.</w:t>
      </w:r>
      <w:r w:rsidRPr="00F14CC1">
        <w:rPr>
          <w:rFonts w:ascii="Arial" w:hAnsi="Arial" w:cs="Arial"/>
          <w:lang w:val="cs-CZ"/>
        </w:rPr>
        <w:t xml:space="preserve"> </w:t>
      </w:r>
      <w:r w:rsidRPr="00F14CC1">
        <w:rPr>
          <w:rFonts w:ascii="Arial" w:hAnsi="Arial" w:cs="Arial"/>
          <w:i/>
          <w:iCs/>
          <w:lang w:val="cs-CZ"/>
        </w:rPr>
        <w:t>Zpětný náraz požene nástroj do opačného směru, než je směr pohybu kotouče v momentě sevření.</w:t>
      </w:r>
    </w:p>
    <w:p w14:paraId="75CECBF3" w14:textId="77777777" w:rsidR="00223354" w:rsidRPr="00F14CC1" w:rsidRDefault="00223354" w:rsidP="00F07E81">
      <w:pPr>
        <w:pStyle w:val="Odstavecseseznamem"/>
        <w:numPr>
          <w:ilvl w:val="0"/>
          <w:numId w:val="3"/>
        </w:numPr>
        <w:tabs>
          <w:tab w:val="left" w:pos="645"/>
        </w:tabs>
        <w:spacing w:after="0" w:line="240" w:lineRule="auto"/>
        <w:ind w:left="363"/>
        <w:jc w:val="both"/>
        <w:rPr>
          <w:rFonts w:ascii="Arial" w:hAnsi="Arial" w:cs="Arial"/>
          <w:i/>
          <w:iCs/>
          <w:lang w:val="cs-CZ"/>
        </w:rPr>
      </w:pPr>
      <w:r w:rsidRPr="00F14CC1">
        <w:rPr>
          <w:rFonts w:ascii="Arial" w:hAnsi="Arial" w:cs="Arial"/>
          <w:b/>
          <w:bCs/>
          <w:lang w:val="cs-CZ"/>
        </w:rPr>
        <w:t>Při opracovávání rohů, ostrých hran apod. buďte zvlášť opatrní.</w:t>
      </w:r>
      <w:r w:rsidRPr="00F14CC1">
        <w:rPr>
          <w:rFonts w:ascii="Arial" w:hAnsi="Arial" w:cs="Arial"/>
          <w:lang w:val="cs-CZ"/>
        </w:rPr>
        <w:t xml:space="preserve"> </w:t>
      </w:r>
      <w:r w:rsidRPr="00F14CC1">
        <w:rPr>
          <w:rFonts w:ascii="Arial" w:hAnsi="Arial" w:cs="Arial"/>
          <w:b/>
          <w:bCs/>
          <w:lang w:val="cs-CZ"/>
        </w:rPr>
        <w:t>Zabráníte odskakování a zadrhávání příslušenství.</w:t>
      </w:r>
      <w:r w:rsidRPr="00F14CC1">
        <w:rPr>
          <w:rFonts w:ascii="Arial" w:hAnsi="Arial" w:cs="Arial"/>
          <w:lang w:val="cs-CZ"/>
        </w:rPr>
        <w:t xml:space="preserve"> </w:t>
      </w:r>
      <w:r w:rsidRPr="00F14CC1">
        <w:rPr>
          <w:rFonts w:ascii="Arial" w:hAnsi="Arial" w:cs="Arial"/>
          <w:i/>
          <w:iCs/>
          <w:lang w:val="cs-CZ"/>
        </w:rPr>
        <w:t>Rohy, ostré hrany nebo odskakování mají tendenci zachycovat otáčející příslušenství a způsobit ztrátu kontroly nebo zpětný náraz.</w:t>
      </w:r>
    </w:p>
    <w:p w14:paraId="197327FC" w14:textId="77777777" w:rsidR="00223354" w:rsidRPr="00F14CC1" w:rsidRDefault="00223354" w:rsidP="00F07E81">
      <w:pPr>
        <w:pStyle w:val="Odstavecseseznamem"/>
        <w:numPr>
          <w:ilvl w:val="0"/>
          <w:numId w:val="3"/>
        </w:numPr>
        <w:tabs>
          <w:tab w:val="left" w:pos="645"/>
        </w:tabs>
        <w:spacing w:line="240" w:lineRule="auto"/>
        <w:ind w:left="363"/>
        <w:jc w:val="both"/>
        <w:rPr>
          <w:rFonts w:ascii="Arial" w:hAnsi="Arial" w:cs="Arial"/>
          <w:i/>
          <w:iCs/>
          <w:lang w:val="cs-CZ"/>
        </w:rPr>
      </w:pPr>
      <w:r w:rsidRPr="00F14CC1">
        <w:rPr>
          <w:rFonts w:ascii="Arial" w:hAnsi="Arial" w:cs="Arial"/>
          <w:b/>
          <w:bCs/>
          <w:lang w:val="cs-CZ"/>
        </w:rPr>
        <w:t>Nepřipojujte řezbářské ostří řetězové pily ani zoubkované pilové ostří.</w:t>
      </w:r>
      <w:r w:rsidRPr="00F14CC1">
        <w:rPr>
          <w:rFonts w:ascii="Arial" w:hAnsi="Arial" w:cs="Arial"/>
          <w:lang w:val="cs-CZ"/>
        </w:rPr>
        <w:t xml:space="preserve"> </w:t>
      </w:r>
      <w:r w:rsidRPr="00F14CC1">
        <w:rPr>
          <w:rFonts w:ascii="Arial" w:hAnsi="Arial" w:cs="Arial"/>
          <w:i/>
          <w:iCs/>
          <w:lang w:val="cs-CZ"/>
        </w:rPr>
        <w:t>Taková ostří často způsobují zpětný náraz a ztrátu kontroly.</w:t>
      </w:r>
    </w:p>
    <w:p w14:paraId="71D1A804" w14:textId="77777777" w:rsidR="00223354" w:rsidRPr="00F14CC1" w:rsidRDefault="00223354" w:rsidP="00F07E81">
      <w:pPr>
        <w:spacing w:after="0" w:line="240" w:lineRule="auto"/>
        <w:jc w:val="both"/>
        <w:rPr>
          <w:rFonts w:ascii="Arial" w:hAnsi="Arial" w:cs="Arial"/>
          <w:b/>
          <w:lang w:val="cs-CZ"/>
        </w:rPr>
      </w:pPr>
      <w:r w:rsidRPr="00F14CC1">
        <w:rPr>
          <w:rFonts w:ascii="Arial" w:hAnsi="Arial" w:cs="Arial"/>
          <w:b/>
          <w:bCs/>
          <w:lang w:val="cs-CZ"/>
        </w:rPr>
        <w:t>SPECIFICKÉ BEZPEČNOSTNÍ VÝSTRAHY PRO OPERACE ŘEZÁNÍ, BROUŠENÍ, STŘÍHÁNÍ, ŘEZÁNÍ, VRTÁNÍ A ABRAZIVNÍHO ROZBRUŠOVÁNÍ.</w:t>
      </w:r>
    </w:p>
    <w:p w14:paraId="13278782"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Používejte pouze typy kotoučů, které jsou doporučeny pro váš elektrický nástroj a specifický ochranný kryt určený pro zvolený kotouč.</w:t>
      </w:r>
      <w:r w:rsidRPr="00F14CC1">
        <w:rPr>
          <w:rFonts w:ascii="Arial" w:hAnsi="Arial" w:cs="Arial"/>
          <w:lang w:val="cs-CZ"/>
        </w:rPr>
        <w:t xml:space="preserve"> </w:t>
      </w:r>
      <w:r w:rsidRPr="00F14CC1">
        <w:rPr>
          <w:rFonts w:ascii="Arial" w:hAnsi="Arial" w:cs="Arial"/>
          <w:i/>
          <w:iCs/>
          <w:lang w:val="cs-CZ"/>
        </w:rPr>
        <w:t>Kotouče, které nejsou určeny pro tento elektrický nástroj, nemohou být dostatečně chráněny a nejsou bezpečné.</w:t>
      </w:r>
    </w:p>
    <w:p w14:paraId="6E8648FC"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Brusný povrch kotoučů se zploštělým středem musí být namontován pod rovinou okraje chrániče.</w:t>
      </w:r>
      <w:r w:rsidRPr="00F14CC1">
        <w:rPr>
          <w:rFonts w:ascii="Arial" w:hAnsi="Arial" w:cs="Arial"/>
          <w:lang w:val="cs-CZ"/>
        </w:rPr>
        <w:t xml:space="preserve"> </w:t>
      </w:r>
      <w:r w:rsidRPr="00F14CC1">
        <w:rPr>
          <w:rFonts w:ascii="Arial" w:hAnsi="Arial" w:cs="Arial"/>
          <w:i/>
          <w:iCs/>
          <w:lang w:val="cs-CZ"/>
        </w:rPr>
        <w:t>Nesprávné namontovaný kotouč vyčnívající přes rovinu okraje chrániče nemůže být správně chráněn.</w:t>
      </w:r>
    </w:p>
    <w:p w14:paraId="30AAE5AE"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Chránič musí být bezpečně namontován na elektrický nástroj, musí být umístěn tak, aby bylo dosaženo maximální bezpečnosti a tak, aby byla jeho nejmenší část nechráněná vzhledem k obsluze.</w:t>
      </w:r>
      <w:r w:rsidRPr="00F14CC1">
        <w:rPr>
          <w:rFonts w:ascii="Arial" w:hAnsi="Arial" w:cs="Arial"/>
          <w:lang w:val="cs-CZ"/>
        </w:rPr>
        <w:t xml:space="preserve"> </w:t>
      </w:r>
      <w:r w:rsidRPr="00F14CC1">
        <w:rPr>
          <w:rFonts w:ascii="Arial" w:hAnsi="Arial" w:cs="Arial"/>
          <w:i/>
          <w:iCs/>
          <w:lang w:val="cs-CZ"/>
        </w:rPr>
        <w:t>Chránič pomáhá chránit obsluhu před částmi zlomeného kotouče, před náhodným kontaktem s kotoučem a jiskrami, které by mohly zapálit oděv.</w:t>
      </w:r>
    </w:p>
    <w:p w14:paraId="273A210D"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Kotouče se musí používat pouze pro doporučené aplikace.</w:t>
      </w:r>
      <w:r w:rsidRPr="00F14CC1">
        <w:rPr>
          <w:rFonts w:ascii="Arial" w:hAnsi="Arial" w:cs="Arial"/>
          <w:lang w:val="cs-CZ"/>
        </w:rPr>
        <w:t xml:space="preserve"> </w:t>
      </w:r>
      <w:r w:rsidRPr="00F14CC1">
        <w:rPr>
          <w:rFonts w:ascii="Arial" w:hAnsi="Arial" w:cs="Arial"/>
          <w:i/>
          <w:iCs/>
          <w:lang w:val="cs-CZ"/>
        </w:rPr>
        <w:t>Například: nebruste s boční stranou rozbrušovacího kotouče.</w:t>
      </w:r>
      <w:r w:rsidRPr="00F14CC1">
        <w:rPr>
          <w:rFonts w:ascii="Arial" w:hAnsi="Arial" w:cs="Arial"/>
          <w:lang w:val="cs-CZ"/>
        </w:rPr>
        <w:t xml:space="preserve"> </w:t>
      </w:r>
      <w:r w:rsidRPr="00F14CC1">
        <w:rPr>
          <w:rFonts w:ascii="Arial" w:hAnsi="Arial" w:cs="Arial"/>
          <w:i/>
          <w:iCs/>
          <w:lang w:val="cs-CZ"/>
        </w:rPr>
        <w:t>Abrazivní rozbrušovací kotouče jsou určeny pro periferní broušení; boční síly aplikované na tyto kotouče by mohly zapříčinit jejich rozlomení.</w:t>
      </w:r>
      <w:r w:rsidRPr="00F14CC1">
        <w:rPr>
          <w:rFonts w:ascii="Arial" w:hAnsi="Arial" w:cs="Arial"/>
          <w:lang w:val="cs-CZ"/>
        </w:rPr>
        <w:t xml:space="preserve"> </w:t>
      </w:r>
    </w:p>
    <w:p w14:paraId="7C12A538"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Vždy používejte nepoškozené příruby kotoučů správné velikosti a tvaru pro váš zvolený kotouč.</w:t>
      </w:r>
      <w:r w:rsidRPr="00F14CC1">
        <w:rPr>
          <w:rFonts w:ascii="Arial" w:hAnsi="Arial" w:cs="Arial"/>
          <w:lang w:val="cs-CZ"/>
        </w:rPr>
        <w:t xml:space="preserve"> </w:t>
      </w:r>
      <w:r w:rsidRPr="00F14CC1">
        <w:rPr>
          <w:rFonts w:ascii="Arial" w:hAnsi="Arial" w:cs="Arial"/>
          <w:i/>
          <w:iCs/>
          <w:lang w:val="cs-CZ"/>
        </w:rPr>
        <w:t>Správné příruby kotoučů podpírají kotouč, a tím snižují pravděpodobnost zlomení kotouče.</w:t>
      </w:r>
      <w:r w:rsidRPr="00F14CC1">
        <w:rPr>
          <w:rFonts w:ascii="Arial" w:hAnsi="Arial" w:cs="Arial"/>
          <w:lang w:val="cs-CZ"/>
        </w:rPr>
        <w:t xml:space="preserve"> </w:t>
      </w:r>
      <w:r w:rsidRPr="00F14CC1">
        <w:rPr>
          <w:rFonts w:ascii="Arial" w:hAnsi="Arial" w:cs="Arial"/>
          <w:i/>
          <w:iCs/>
          <w:lang w:val="cs-CZ"/>
        </w:rPr>
        <w:t>Příruby pro rozbrušovací kotouče se mohou lišit od přírub pro brusný kotouč.</w:t>
      </w:r>
    </w:p>
    <w:p w14:paraId="725949B4"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Nepoužívejte opotřebené kotouče z větších elektrických nástrojů.</w:t>
      </w:r>
      <w:r w:rsidRPr="00F14CC1">
        <w:rPr>
          <w:rFonts w:ascii="Arial" w:hAnsi="Arial" w:cs="Arial"/>
          <w:lang w:val="cs-CZ"/>
        </w:rPr>
        <w:t xml:space="preserve"> </w:t>
      </w:r>
      <w:r w:rsidRPr="00F14CC1">
        <w:rPr>
          <w:rFonts w:ascii="Arial" w:hAnsi="Arial" w:cs="Arial"/>
          <w:i/>
          <w:iCs/>
          <w:lang w:val="cs-CZ"/>
        </w:rPr>
        <w:t>Kotouče určené pro větší elektrické nástroje nejsou vhodné pro vyšší rychlosti menších nástrojů a mohou prasknout.</w:t>
      </w:r>
    </w:p>
    <w:p w14:paraId="666D820A"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Rozbrušovací kotouč nemačkejte ani na něj nevyvíjíte nadměrný tlak.</w:t>
      </w:r>
      <w:r w:rsidRPr="00F14CC1">
        <w:rPr>
          <w:rFonts w:ascii="Arial" w:hAnsi="Arial" w:cs="Arial"/>
          <w:lang w:val="cs-CZ"/>
        </w:rPr>
        <w:t xml:space="preserve"> </w:t>
      </w:r>
      <w:r w:rsidRPr="00F14CC1">
        <w:rPr>
          <w:rFonts w:ascii="Arial" w:hAnsi="Arial" w:cs="Arial"/>
          <w:b/>
          <w:bCs/>
          <w:lang w:val="cs-CZ"/>
        </w:rPr>
        <w:t>Nepokoušejte se řezat příliš hluboko.</w:t>
      </w:r>
      <w:r w:rsidRPr="00F14CC1">
        <w:rPr>
          <w:rFonts w:ascii="Arial" w:hAnsi="Arial" w:cs="Arial"/>
          <w:lang w:val="cs-CZ"/>
        </w:rPr>
        <w:t xml:space="preserve"> </w:t>
      </w:r>
      <w:r w:rsidRPr="00F14CC1">
        <w:rPr>
          <w:rFonts w:ascii="Arial" w:hAnsi="Arial" w:cs="Arial"/>
          <w:i/>
          <w:iCs/>
          <w:lang w:val="cs-CZ"/>
        </w:rPr>
        <w:t>Přílišné namáhání kotouče zvyšuje zatížení a náchylnost ke stočení nebo sevření kotouče v řezu a pravděpodobnost zpětného nárazu nebo zlomení kotouče.</w:t>
      </w:r>
    </w:p>
    <w:p w14:paraId="12229905"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 xml:space="preserve">Nestavte se do jedné linie a za rotující kotouč. </w:t>
      </w:r>
      <w:r w:rsidRPr="00F14CC1">
        <w:rPr>
          <w:rFonts w:ascii="Arial" w:hAnsi="Arial" w:cs="Arial"/>
          <w:i/>
          <w:iCs/>
          <w:lang w:val="cs-CZ"/>
        </w:rPr>
        <w:t>Když se kotouč během činnosti pohybuje směrem od vás, možný zpětný náraz může vrhnout rotující kotouč a elektrický nástroj přímo na vás.</w:t>
      </w:r>
      <w:r w:rsidRPr="00F14CC1">
        <w:rPr>
          <w:rFonts w:ascii="Arial" w:hAnsi="Arial" w:cs="Arial"/>
          <w:lang w:val="cs-CZ"/>
        </w:rPr>
        <w:t xml:space="preserve"> </w:t>
      </w:r>
    </w:p>
    <w:p w14:paraId="5455110F"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Když se kotouč sevře nebo z nějakého důvodu přeruší řez, vypněte elektrický nástroj a držte jej bez pohybu, dokud se kotouč úplně nezastaví.</w:t>
      </w:r>
      <w:r w:rsidRPr="00F14CC1">
        <w:rPr>
          <w:rFonts w:ascii="Arial" w:hAnsi="Arial" w:cs="Arial"/>
          <w:lang w:val="cs-CZ"/>
        </w:rPr>
        <w:t xml:space="preserve"> </w:t>
      </w:r>
      <w:r w:rsidRPr="00F14CC1">
        <w:rPr>
          <w:rFonts w:ascii="Arial" w:hAnsi="Arial" w:cs="Arial"/>
          <w:i/>
          <w:iCs/>
          <w:lang w:val="cs-CZ"/>
        </w:rPr>
        <w:t>Nikdy se nepokoušejte odstranit rozbrušovací kotouč z řezu, dokud se kotouč pohybuje, jinak může dojít ke zpětnému nárazu.</w:t>
      </w:r>
      <w:r w:rsidRPr="00F14CC1">
        <w:rPr>
          <w:rFonts w:ascii="Arial" w:hAnsi="Arial" w:cs="Arial"/>
          <w:lang w:val="cs-CZ"/>
        </w:rPr>
        <w:t xml:space="preserve"> </w:t>
      </w:r>
      <w:r w:rsidRPr="00F14CC1">
        <w:rPr>
          <w:rFonts w:ascii="Arial" w:hAnsi="Arial" w:cs="Arial"/>
          <w:i/>
          <w:iCs/>
          <w:lang w:val="cs-CZ"/>
        </w:rPr>
        <w:t>Zjistěte příčinu svírání kotouče a proveďte kroky k jejímu odstranění.</w:t>
      </w:r>
    </w:p>
    <w:p w14:paraId="5E7C47C9"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Nezačínejte znovu řezání v obrobku.</w:t>
      </w:r>
      <w:r w:rsidRPr="00F14CC1">
        <w:rPr>
          <w:rFonts w:ascii="Arial" w:hAnsi="Arial" w:cs="Arial"/>
          <w:lang w:val="cs-CZ"/>
        </w:rPr>
        <w:t xml:space="preserve"> </w:t>
      </w:r>
      <w:r w:rsidRPr="00F14CC1">
        <w:rPr>
          <w:rFonts w:ascii="Arial" w:hAnsi="Arial" w:cs="Arial"/>
          <w:b/>
          <w:bCs/>
          <w:lang w:val="cs-CZ"/>
        </w:rPr>
        <w:t>Nechte kotouč dosáhnout plných otáček a opatrně jej znovu vložte do řezu.</w:t>
      </w:r>
      <w:r w:rsidRPr="00F14CC1">
        <w:rPr>
          <w:rFonts w:ascii="Arial" w:hAnsi="Arial" w:cs="Arial"/>
          <w:lang w:val="cs-CZ"/>
        </w:rPr>
        <w:t xml:space="preserve"> </w:t>
      </w:r>
      <w:r w:rsidRPr="00F14CC1">
        <w:rPr>
          <w:rFonts w:ascii="Arial" w:hAnsi="Arial" w:cs="Arial"/>
          <w:i/>
          <w:iCs/>
          <w:lang w:val="cs-CZ"/>
        </w:rPr>
        <w:t>Kotouč se může sevřít, vystoupit nahoru nebo způsobit zpětný náraz, když elektrické nářadí znovu spustíte v obrobku.</w:t>
      </w:r>
    </w:p>
    <w:p w14:paraId="60DAD3F7" w14:textId="77777777" w:rsidR="00223354" w:rsidRPr="00F14CC1" w:rsidRDefault="00223354" w:rsidP="00F07E81">
      <w:pPr>
        <w:pStyle w:val="Odstavecseseznamem"/>
        <w:numPr>
          <w:ilvl w:val="0"/>
          <w:numId w:val="2"/>
        </w:numPr>
        <w:tabs>
          <w:tab w:val="left" w:pos="730"/>
        </w:tabs>
        <w:spacing w:after="0" w:line="240" w:lineRule="auto"/>
        <w:ind w:left="363"/>
        <w:jc w:val="both"/>
        <w:rPr>
          <w:rFonts w:ascii="Arial" w:hAnsi="Arial" w:cs="Arial"/>
          <w:i/>
          <w:iCs/>
          <w:lang w:val="cs-CZ"/>
        </w:rPr>
      </w:pPr>
      <w:r w:rsidRPr="00F14CC1">
        <w:rPr>
          <w:rFonts w:ascii="Arial" w:hAnsi="Arial" w:cs="Arial"/>
          <w:b/>
          <w:bCs/>
          <w:lang w:val="cs-CZ"/>
        </w:rPr>
        <w:t>Panely a každý obrobek nadměrné velikosti podepřete, aby se minimalizovalo riziko sevření nebo zpětného nárazu.</w:t>
      </w:r>
      <w:r w:rsidRPr="00F14CC1">
        <w:rPr>
          <w:rFonts w:ascii="Arial" w:hAnsi="Arial" w:cs="Arial"/>
          <w:lang w:val="cs-CZ"/>
        </w:rPr>
        <w:t xml:space="preserve"> </w:t>
      </w:r>
      <w:r w:rsidRPr="00F14CC1">
        <w:rPr>
          <w:rFonts w:ascii="Arial" w:hAnsi="Arial" w:cs="Arial"/>
          <w:i/>
          <w:iCs/>
          <w:lang w:val="cs-CZ"/>
        </w:rPr>
        <w:t>Velké panely mají tendenci se prohýbat vlastní vahou.</w:t>
      </w:r>
      <w:r w:rsidRPr="00F14CC1">
        <w:rPr>
          <w:rFonts w:ascii="Arial" w:hAnsi="Arial" w:cs="Arial"/>
          <w:lang w:val="cs-CZ"/>
        </w:rPr>
        <w:t xml:space="preserve"> </w:t>
      </w:r>
      <w:r w:rsidRPr="00F14CC1">
        <w:rPr>
          <w:rFonts w:ascii="Arial" w:hAnsi="Arial" w:cs="Arial"/>
          <w:i/>
          <w:iCs/>
          <w:lang w:val="cs-CZ"/>
        </w:rPr>
        <w:t>Podpory je třeba umístit pod obrobek na obou stranách do blízkosti linie řezu a do blízkosti okraje obrobku po obou stranách kotouče.</w:t>
      </w:r>
      <w:r w:rsidRPr="00F14CC1">
        <w:rPr>
          <w:rFonts w:ascii="Arial" w:hAnsi="Arial" w:cs="Arial"/>
          <w:lang w:val="cs-CZ"/>
        </w:rPr>
        <w:t xml:space="preserve"> </w:t>
      </w:r>
    </w:p>
    <w:p w14:paraId="4602A4CA" w14:textId="77777777" w:rsidR="00223354" w:rsidRPr="00F14CC1" w:rsidRDefault="00223354" w:rsidP="00F07E81">
      <w:pPr>
        <w:pStyle w:val="Odstavecseseznamem"/>
        <w:numPr>
          <w:ilvl w:val="0"/>
          <w:numId w:val="2"/>
        </w:numPr>
        <w:tabs>
          <w:tab w:val="left" w:pos="730"/>
        </w:tabs>
        <w:spacing w:line="240" w:lineRule="auto"/>
        <w:ind w:left="363"/>
        <w:jc w:val="both"/>
        <w:rPr>
          <w:rFonts w:ascii="Arial" w:hAnsi="Arial" w:cs="Arial"/>
          <w:i/>
          <w:iCs/>
          <w:lang w:val="cs-CZ"/>
        </w:rPr>
      </w:pPr>
      <w:r w:rsidRPr="00F14CC1">
        <w:rPr>
          <w:rFonts w:ascii="Arial" w:hAnsi="Arial" w:cs="Arial"/>
          <w:b/>
          <w:bCs/>
          <w:lang w:val="cs-CZ"/>
        </w:rPr>
        <w:t>Buďte opatrní při vytváření „dutinového řezu“ do stávajících stěn či jiných nepřehledných povrchů.</w:t>
      </w:r>
      <w:r w:rsidRPr="00F14CC1">
        <w:rPr>
          <w:rFonts w:ascii="Arial" w:hAnsi="Arial" w:cs="Arial"/>
          <w:lang w:val="cs-CZ"/>
        </w:rPr>
        <w:t xml:space="preserve"> </w:t>
      </w:r>
      <w:r w:rsidRPr="00F14CC1">
        <w:rPr>
          <w:rFonts w:ascii="Arial" w:hAnsi="Arial" w:cs="Arial"/>
          <w:i/>
          <w:iCs/>
          <w:lang w:val="cs-CZ"/>
        </w:rPr>
        <w:t xml:space="preserve">Přečnívající kotouč může zaříznout do plynových nebo vodovodních potrubí, elektrického </w:t>
      </w:r>
      <w:r w:rsidRPr="00F14CC1">
        <w:rPr>
          <w:rFonts w:ascii="Arial" w:hAnsi="Arial" w:cs="Arial"/>
          <w:i/>
          <w:iCs/>
          <w:lang w:val="cs-CZ"/>
        </w:rPr>
        <w:lastRenderedPageBreak/>
        <w:t>vedení nebo objektů, které mohou zapříčinit zpětný náraz.</w:t>
      </w:r>
    </w:p>
    <w:p w14:paraId="6E78AF19" w14:textId="77777777" w:rsidR="00223354" w:rsidRPr="00F14CC1" w:rsidRDefault="00223354" w:rsidP="00F07E81">
      <w:pPr>
        <w:tabs>
          <w:tab w:val="left" w:pos="619"/>
        </w:tabs>
        <w:spacing w:after="0" w:line="240" w:lineRule="auto"/>
        <w:jc w:val="both"/>
        <w:rPr>
          <w:rFonts w:ascii="Arial" w:hAnsi="Arial" w:cs="Arial"/>
          <w:lang w:val="cs-CZ"/>
        </w:rPr>
      </w:pPr>
      <w:r w:rsidRPr="00F14CC1">
        <w:rPr>
          <w:rFonts w:ascii="Arial" w:hAnsi="Arial" w:cs="Arial"/>
          <w:b/>
          <w:bCs/>
          <w:lang w:val="cs-CZ"/>
        </w:rPr>
        <w:t>DALŠÍ BEZPEČNOSTNÍ VÝSTRAHY</w:t>
      </w:r>
    </w:p>
    <w:p w14:paraId="26E24A7E"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Při použití brusných kotoučů se stlačeným středem vždy používejte jen kotouče vyztužené skelnými vlákny.</w:t>
      </w:r>
    </w:p>
    <w:p w14:paraId="525099B7"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Ve spojení s touto bruskou NIKDY NEPOUŽÍVEJTE kotouče k broušení kamene kalichového typu.</w:t>
      </w:r>
      <w:r w:rsidRPr="00F14CC1">
        <w:rPr>
          <w:rFonts w:ascii="Arial" w:hAnsi="Arial" w:cs="Arial"/>
          <w:lang w:val="cs-CZ"/>
        </w:rPr>
        <w:t xml:space="preserve"> </w:t>
      </w:r>
      <w:r w:rsidRPr="00F14CC1">
        <w:rPr>
          <w:rFonts w:ascii="Arial" w:hAnsi="Arial" w:cs="Arial"/>
          <w:i/>
          <w:iCs/>
          <w:lang w:val="cs-CZ"/>
        </w:rPr>
        <w:t>Tato bruska nebyla navržena pro používání těchto typů kotoučů a používání takového výrobku může mít za následek vážné osobní poranění.</w:t>
      </w:r>
    </w:p>
    <w:p w14:paraId="7925E86E"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Nepoškozujte vřeteno, přírubu (zejména montážní plochu) nebo uzamykací matici.</w:t>
      </w:r>
      <w:r w:rsidRPr="00F14CC1">
        <w:rPr>
          <w:rFonts w:ascii="Arial" w:hAnsi="Arial" w:cs="Arial"/>
          <w:lang w:val="cs-CZ"/>
        </w:rPr>
        <w:t xml:space="preserve"> </w:t>
      </w:r>
      <w:r w:rsidRPr="00F14CC1">
        <w:rPr>
          <w:rFonts w:ascii="Arial" w:hAnsi="Arial" w:cs="Arial"/>
          <w:i/>
          <w:iCs/>
          <w:lang w:val="cs-CZ"/>
        </w:rPr>
        <w:t>Poškození těchto dílů by mohlo způsobit narušení kotouče.</w:t>
      </w:r>
    </w:p>
    <w:p w14:paraId="3E52B3D4"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Předtím než použijete nástroj na konkrétním obrobku, nechte jej chvíli běžet.</w:t>
      </w:r>
      <w:r w:rsidRPr="00F14CC1">
        <w:rPr>
          <w:rFonts w:ascii="Arial" w:hAnsi="Arial" w:cs="Arial"/>
          <w:lang w:val="cs-CZ"/>
        </w:rPr>
        <w:t xml:space="preserve"> </w:t>
      </w:r>
      <w:r w:rsidRPr="00F14CC1">
        <w:rPr>
          <w:rFonts w:ascii="Arial" w:hAnsi="Arial" w:cs="Arial"/>
          <w:i/>
          <w:iCs/>
          <w:lang w:val="cs-CZ"/>
        </w:rPr>
        <w:t>Sledujte, zda nedochází k vibracím nebo házení, které by mohlo naznačovat nesprávnou montáž nebo nesprávně vyvážený kotouč.</w:t>
      </w:r>
      <w:r w:rsidRPr="00F14CC1">
        <w:rPr>
          <w:rFonts w:ascii="Arial" w:hAnsi="Arial" w:cs="Arial"/>
          <w:lang w:val="cs-CZ"/>
        </w:rPr>
        <w:t xml:space="preserve"> </w:t>
      </w:r>
    </w:p>
    <w:p w14:paraId="05C9AD34"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K broušení používejte určený povrch kotouče.</w:t>
      </w:r>
      <w:r w:rsidRPr="00F14CC1">
        <w:rPr>
          <w:rFonts w:ascii="Arial" w:hAnsi="Arial" w:cs="Arial"/>
          <w:lang w:val="cs-CZ"/>
        </w:rPr>
        <w:t xml:space="preserve"> </w:t>
      </w:r>
    </w:p>
    <w:p w14:paraId="2506478F"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Dodržujte pokyny výrobce pro správnou montáž a používání kotoučů.</w:t>
      </w:r>
      <w:r w:rsidRPr="00F14CC1">
        <w:rPr>
          <w:rFonts w:ascii="Arial" w:hAnsi="Arial" w:cs="Arial"/>
          <w:lang w:val="cs-CZ"/>
        </w:rPr>
        <w:t xml:space="preserve"> </w:t>
      </w:r>
      <w:r w:rsidRPr="00F14CC1">
        <w:rPr>
          <w:rFonts w:ascii="Arial" w:hAnsi="Arial" w:cs="Arial"/>
          <w:b/>
          <w:bCs/>
          <w:lang w:val="cs-CZ"/>
        </w:rPr>
        <w:t>Kotouče používejte a skladujte s opatrností.</w:t>
      </w:r>
    </w:p>
    <w:p w14:paraId="7CF3FE1B"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Nepoužívejte samostatné redukční zdířky nebo adaptéry k přizpůsobení brusným kotoučům s velkým otvorem.</w:t>
      </w:r>
    </w:p>
    <w:p w14:paraId="376844C0"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Používejte pouze příruby určené pro tento nástroj.</w:t>
      </w:r>
    </w:p>
    <w:p w14:paraId="362245CE"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Při nástrojích určených k upevnění pomocí kotouče se závitovým otvorem zkontrolujte, zda závit v kotouči je dostatečně dlouhý pro délku vřetena.</w:t>
      </w:r>
    </w:p>
    <w:p w14:paraId="5BDCB152"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Při práci v extrémně horkém a vlhkém prostředí nebo prostředí silně znečištěném vodivým prachem používejte zkratový jistič (30 mA) k zajištění bezpečnosti obsluhy.</w:t>
      </w:r>
      <w:r w:rsidRPr="00F14CC1">
        <w:rPr>
          <w:rFonts w:ascii="Arial" w:hAnsi="Arial" w:cs="Arial"/>
          <w:lang w:val="cs-CZ"/>
        </w:rPr>
        <w:t xml:space="preserve"> </w:t>
      </w:r>
      <w:r w:rsidRPr="00F14CC1">
        <w:rPr>
          <w:rFonts w:ascii="Arial" w:hAnsi="Arial" w:cs="Arial"/>
          <w:i/>
          <w:iCs/>
          <w:lang w:val="cs-CZ"/>
        </w:rPr>
        <w:t>Nepoužívejte nástroj na materiálech obsahujících azbest.</w:t>
      </w:r>
      <w:r w:rsidRPr="00F14CC1">
        <w:rPr>
          <w:rFonts w:ascii="Arial" w:hAnsi="Arial" w:cs="Arial"/>
          <w:lang w:val="cs-CZ"/>
        </w:rPr>
        <w:t xml:space="preserve"> </w:t>
      </w:r>
    </w:p>
    <w:p w14:paraId="3C8B8D8D"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Při použití rozbrušovacího kotouče vždy pracujte s krytem kotouče pro sběr prachu podle místních předpisů.</w:t>
      </w:r>
      <w:r w:rsidRPr="00F14CC1">
        <w:rPr>
          <w:rFonts w:ascii="Arial" w:hAnsi="Arial" w:cs="Arial"/>
          <w:lang w:val="cs-CZ"/>
        </w:rPr>
        <w:t xml:space="preserve"> </w:t>
      </w:r>
    </w:p>
    <w:p w14:paraId="50C2303D" w14:textId="77777777" w:rsidR="00223354" w:rsidRPr="00F14CC1" w:rsidRDefault="00223354" w:rsidP="00F07E81">
      <w:pPr>
        <w:numPr>
          <w:ilvl w:val="0"/>
          <w:numId w:val="1"/>
        </w:numPr>
        <w:spacing w:after="0" w:line="240" w:lineRule="auto"/>
        <w:ind w:left="363"/>
        <w:jc w:val="both"/>
        <w:rPr>
          <w:rFonts w:ascii="Arial" w:hAnsi="Arial" w:cs="Arial"/>
          <w:b/>
          <w:bCs/>
          <w:lang w:val="cs-CZ"/>
        </w:rPr>
      </w:pPr>
      <w:r w:rsidRPr="00F14CC1">
        <w:rPr>
          <w:rFonts w:ascii="Arial" w:hAnsi="Arial" w:cs="Arial"/>
          <w:b/>
          <w:bCs/>
          <w:lang w:val="cs-CZ"/>
        </w:rPr>
        <w:t>Kotoučové nože se nesmí vystavovat příčnému tlaku.</w:t>
      </w:r>
    </w:p>
    <w:p w14:paraId="44C18214" w14:textId="77777777" w:rsidR="00223354" w:rsidRPr="00F14CC1" w:rsidRDefault="00223354" w:rsidP="00F07E81">
      <w:pPr>
        <w:pStyle w:val="Odstavecseseznamem"/>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Nepoužívejte brusné kotoučové papíry nadměrné velikosti.</w:t>
      </w:r>
      <w:r w:rsidRPr="00F14CC1">
        <w:rPr>
          <w:rFonts w:ascii="Arial" w:hAnsi="Arial" w:cs="Arial"/>
          <w:lang w:val="cs-CZ"/>
        </w:rPr>
        <w:t xml:space="preserve"> </w:t>
      </w:r>
      <w:r w:rsidRPr="00F14CC1">
        <w:rPr>
          <w:rFonts w:ascii="Arial" w:hAnsi="Arial" w:cs="Arial"/>
          <w:i/>
          <w:iCs/>
          <w:lang w:val="cs-CZ"/>
        </w:rPr>
        <w:t>Při výběru brusných papírů dodržujte doporučení výrobců.</w:t>
      </w:r>
      <w:r w:rsidRPr="00F14CC1">
        <w:rPr>
          <w:rFonts w:ascii="Arial" w:hAnsi="Arial" w:cs="Arial"/>
          <w:lang w:val="cs-CZ"/>
        </w:rPr>
        <w:t xml:space="preserve"> </w:t>
      </w:r>
      <w:r w:rsidRPr="00F14CC1">
        <w:rPr>
          <w:rFonts w:ascii="Arial" w:hAnsi="Arial" w:cs="Arial"/>
          <w:i/>
          <w:iCs/>
          <w:lang w:val="cs-CZ"/>
        </w:rPr>
        <w:t>Větší brusné papíry přečnívající mimo brusnou podložku představují riziko rozdrápání a mohou zapříčinit zadrhnutí, roztržení disku nebo zpětný náraz.</w:t>
      </w:r>
    </w:p>
    <w:p w14:paraId="4EA82503" w14:textId="77777777" w:rsidR="00223354" w:rsidRPr="00F14CC1" w:rsidRDefault="00223354" w:rsidP="00F07E81">
      <w:pPr>
        <w:pStyle w:val="Odstavecseseznamem"/>
        <w:numPr>
          <w:ilvl w:val="0"/>
          <w:numId w:val="1"/>
        </w:numPr>
        <w:tabs>
          <w:tab w:val="left" w:pos="619"/>
        </w:tabs>
        <w:spacing w:after="0" w:line="240" w:lineRule="auto"/>
        <w:ind w:left="363"/>
        <w:jc w:val="both"/>
        <w:rPr>
          <w:rFonts w:ascii="Arial" w:hAnsi="Arial" w:cs="Arial"/>
          <w:i/>
          <w:iCs/>
          <w:lang w:val="cs-CZ"/>
        </w:rPr>
      </w:pPr>
      <w:r w:rsidRPr="00F14CC1">
        <w:rPr>
          <w:rFonts w:ascii="Arial" w:hAnsi="Arial" w:cs="Arial"/>
          <w:b/>
          <w:bCs/>
          <w:lang w:val="cs-CZ"/>
        </w:rPr>
        <w:t>Myslete na to, že i při běžné činnosti z kartáče vylétají drátěné štětiny.</w:t>
      </w:r>
      <w:r w:rsidRPr="00F14CC1">
        <w:rPr>
          <w:rFonts w:ascii="Arial" w:hAnsi="Arial" w:cs="Arial"/>
          <w:lang w:val="cs-CZ"/>
        </w:rPr>
        <w:t xml:space="preserve"> </w:t>
      </w:r>
      <w:r w:rsidRPr="00F14CC1">
        <w:rPr>
          <w:rFonts w:ascii="Arial" w:hAnsi="Arial" w:cs="Arial"/>
          <w:i/>
          <w:iCs/>
          <w:lang w:val="cs-CZ"/>
        </w:rPr>
        <w:t>Dráty nadměrně nenamáhejte přílišným zatěžováním na kartáč.</w:t>
      </w:r>
      <w:r w:rsidRPr="00F14CC1">
        <w:rPr>
          <w:rFonts w:ascii="Arial" w:hAnsi="Arial" w:cs="Arial"/>
          <w:lang w:val="cs-CZ"/>
        </w:rPr>
        <w:t xml:space="preserve"> </w:t>
      </w:r>
      <w:r w:rsidRPr="00F14CC1">
        <w:rPr>
          <w:rFonts w:ascii="Arial" w:hAnsi="Arial" w:cs="Arial"/>
          <w:i/>
          <w:iCs/>
          <w:lang w:val="cs-CZ"/>
        </w:rPr>
        <w:t>Drátěné štětiny snadno proniknou šatstvem a/nebo kůží.</w:t>
      </w:r>
      <w:r w:rsidRPr="00F14CC1">
        <w:rPr>
          <w:rFonts w:ascii="Arial" w:hAnsi="Arial" w:cs="Arial"/>
          <w:lang w:val="cs-CZ"/>
        </w:rPr>
        <w:t xml:space="preserve"> </w:t>
      </w:r>
    </w:p>
    <w:p w14:paraId="23A0C593" w14:textId="77777777" w:rsidR="00223354" w:rsidRPr="00F14CC1" w:rsidRDefault="00223354" w:rsidP="00F07E81">
      <w:pPr>
        <w:pStyle w:val="Odstavecseseznamem"/>
        <w:numPr>
          <w:ilvl w:val="0"/>
          <w:numId w:val="1"/>
        </w:numPr>
        <w:tabs>
          <w:tab w:val="left" w:pos="619"/>
        </w:tabs>
        <w:spacing w:after="0" w:line="240" w:lineRule="auto"/>
        <w:ind w:left="363"/>
        <w:jc w:val="both"/>
        <w:rPr>
          <w:rFonts w:ascii="Arial" w:hAnsi="Arial" w:cs="Arial"/>
          <w:i/>
          <w:iCs/>
          <w:lang w:val="cs-CZ"/>
        </w:rPr>
      </w:pPr>
      <w:r w:rsidRPr="00F14CC1">
        <w:rPr>
          <w:rFonts w:ascii="Arial" w:hAnsi="Arial" w:cs="Arial"/>
          <w:b/>
          <w:bCs/>
          <w:lang w:val="cs-CZ"/>
        </w:rPr>
        <w:t>Pokud se pro broušení drátěným kartáčem doporučuje ochranný kryt, dbejte na to, aby drátěný kotouč nebo kartáč nezasahovaly do ochranného krytu.</w:t>
      </w:r>
      <w:r w:rsidRPr="00F14CC1">
        <w:rPr>
          <w:rFonts w:ascii="Arial" w:hAnsi="Arial" w:cs="Arial"/>
          <w:lang w:val="cs-CZ"/>
        </w:rPr>
        <w:t xml:space="preserve"> </w:t>
      </w:r>
      <w:r w:rsidRPr="00F14CC1">
        <w:rPr>
          <w:rFonts w:ascii="Arial" w:hAnsi="Arial" w:cs="Arial"/>
          <w:i/>
          <w:iCs/>
          <w:lang w:val="cs-CZ"/>
        </w:rPr>
        <w:t>Drátěný kotouč nebo kartáč se díky pracovnímu zatížení a odstředivým silám mohou ve svém průměru roztáhnout.</w:t>
      </w:r>
    </w:p>
    <w:p w14:paraId="69C857F0"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Pokud používáte elektrický nástroj, který funguje jako bruska, pískovač, drátěný kartáč nebo rozbrušovací nástroj, přečtěte si všechny bezpečnostní výstrahy, pokyny, vyobrazení a specifikace určené pro tento elektrický nástroj.</w:t>
      </w:r>
      <w:r w:rsidRPr="00F14CC1">
        <w:rPr>
          <w:rFonts w:ascii="Arial" w:hAnsi="Arial" w:cs="Arial"/>
          <w:lang w:val="cs-CZ"/>
        </w:rPr>
        <w:t xml:space="preserve"> </w:t>
      </w:r>
      <w:r w:rsidRPr="00F14CC1">
        <w:rPr>
          <w:rFonts w:ascii="Arial" w:hAnsi="Arial" w:cs="Arial"/>
          <w:i/>
          <w:iCs/>
          <w:lang w:val="cs-CZ"/>
        </w:rPr>
        <w:t>Při nedodržení všech níže uvedených pokynů může dojít k úrazu elektrickým proudem, požáru a/nebo vážnému poranění.</w:t>
      </w:r>
    </w:p>
    <w:p w14:paraId="45E29397" w14:textId="77777777" w:rsidR="00223354" w:rsidRPr="00F14CC1" w:rsidRDefault="00223354" w:rsidP="00F07E81">
      <w:pPr>
        <w:numPr>
          <w:ilvl w:val="0"/>
          <w:numId w:val="1"/>
        </w:numPr>
        <w:spacing w:after="0" w:line="240" w:lineRule="auto"/>
        <w:ind w:left="363"/>
        <w:jc w:val="both"/>
        <w:rPr>
          <w:rFonts w:ascii="Arial" w:hAnsi="Arial" w:cs="Arial"/>
          <w:i/>
          <w:iCs/>
          <w:lang w:val="cs-CZ"/>
        </w:rPr>
      </w:pPr>
      <w:r w:rsidRPr="00F14CC1">
        <w:rPr>
          <w:rFonts w:ascii="Arial" w:hAnsi="Arial" w:cs="Arial"/>
          <w:b/>
          <w:bCs/>
          <w:lang w:val="cs-CZ"/>
        </w:rPr>
        <w:t>S tímto elektrickým nástrojem se nedoporučuje provádět operace jako leštění.</w:t>
      </w:r>
      <w:r w:rsidRPr="00F14CC1">
        <w:rPr>
          <w:rFonts w:ascii="Arial" w:hAnsi="Arial" w:cs="Arial"/>
          <w:lang w:val="cs-CZ"/>
        </w:rPr>
        <w:t xml:space="preserve"> </w:t>
      </w:r>
      <w:r w:rsidRPr="00F14CC1">
        <w:rPr>
          <w:rFonts w:ascii="Arial" w:hAnsi="Arial" w:cs="Arial"/>
          <w:i/>
          <w:iCs/>
          <w:lang w:val="cs-CZ"/>
        </w:rPr>
        <w:t>Operace, na které tento nastroj není určen, mohou způsobit riziko a vést k poranění.</w:t>
      </w:r>
      <w:r w:rsidRPr="00F14CC1">
        <w:rPr>
          <w:rFonts w:ascii="Arial" w:hAnsi="Arial" w:cs="Arial"/>
          <w:lang w:val="cs-CZ"/>
        </w:rPr>
        <w:t xml:space="preserve"> </w:t>
      </w:r>
    </w:p>
    <w:p w14:paraId="2044D5EF" w14:textId="77777777" w:rsidR="00223354" w:rsidRPr="00F14CC1" w:rsidRDefault="00223354" w:rsidP="00F07E81">
      <w:pPr>
        <w:numPr>
          <w:ilvl w:val="0"/>
          <w:numId w:val="1"/>
        </w:numPr>
        <w:spacing w:line="240" w:lineRule="auto"/>
        <w:ind w:left="363"/>
        <w:jc w:val="both"/>
        <w:rPr>
          <w:rFonts w:ascii="Arial" w:eastAsia="Arial" w:hAnsi="Arial" w:cs="Arial"/>
          <w:i/>
          <w:iCs/>
          <w:lang w:val="cs-CZ"/>
        </w:rPr>
      </w:pPr>
      <w:r w:rsidRPr="00F14CC1">
        <w:rPr>
          <w:rFonts w:ascii="Arial" w:eastAsia="Arial" w:hAnsi="Arial" w:cs="Arial"/>
          <w:b/>
          <w:bCs/>
          <w:lang w:val="cs-CZ"/>
        </w:rPr>
        <w:t>Akumulátorový šroubovák za chodu vytváří elektromagnetické pole, které může negativně ovlivnit fungování aktivních či pasivních lékařských implantátů (kardiostimulátorů) a ohrozit život uživatele.</w:t>
      </w:r>
      <w:r w:rsidRPr="00F14CC1">
        <w:rPr>
          <w:rFonts w:ascii="Arial" w:eastAsia="Arial" w:hAnsi="Arial" w:cs="Arial"/>
          <w:lang w:val="cs-CZ"/>
        </w:rPr>
        <w:t xml:space="preserve"> </w:t>
      </w:r>
      <w:r w:rsidRPr="00F14CC1">
        <w:rPr>
          <w:rFonts w:ascii="Arial" w:eastAsia="Arial" w:hAnsi="Arial" w:cs="Arial"/>
          <w:i/>
          <w:iCs/>
          <w:lang w:val="cs-CZ"/>
        </w:rPr>
        <w:t>Před používáním tohoto nářadí se informujte u lékaře nebo výrobce implantátu, zda můžete s tímto přístrojem pracovat.</w:t>
      </w:r>
    </w:p>
    <w:p w14:paraId="0BCFEFA5" w14:textId="77777777" w:rsidR="00223354" w:rsidRPr="00F14CC1" w:rsidRDefault="00223354" w:rsidP="00F07E81">
      <w:pPr>
        <w:spacing w:after="0" w:line="240" w:lineRule="auto"/>
        <w:jc w:val="both"/>
        <w:rPr>
          <w:rFonts w:ascii="Arial" w:eastAsia="Arial" w:hAnsi="Arial" w:cs="Arial"/>
          <w:b/>
          <w:lang w:val="cs-CZ"/>
        </w:rPr>
      </w:pPr>
      <w:r w:rsidRPr="00F14CC1">
        <w:rPr>
          <w:rFonts w:ascii="Arial" w:eastAsia="Arial" w:hAnsi="Arial" w:cs="Arial"/>
          <w:b/>
          <w:bCs/>
          <w:lang w:val="cs-CZ"/>
        </w:rPr>
        <w:t>BEZPEČNOSTNÍ POKYNY K AKUMULÁTORU A NABÍJEČCE</w:t>
      </w:r>
    </w:p>
    <w:p w14:paraId="43293ACC" w14:textId="77777777" w:rsidR="00223354" w:rsidRPr="00F14CC1" w:rsidRDefault="00223354" w:rsidP="00F07E81">
      <w:pPr>
        <w:numPr>
          <w:ilvl w:val="0"/>
          <w:numId w:val="1"/>
        </w:numPr>
        <w:spacing w:after="0" w:line="240" w:lineRule="auto"/>
        <w:ind w:left="363"/>
        <w:jc w:val="both"/>
        <w:rPr>
          <w:rFonts w:ascii="Arial" w:eastAsia="Arial" w:hAnsi="Arial" w:cs="Arial"/>
          <w:i/>
          <w:iCs/>
          <w:lang w:val="cs-CZ"/>
        </w:rPr>
      </w:pPr>
      <w:r w:rsidRPr="00F14CC1">
        <w:rPr>
          <w:rFonts w:ascii="Arial" w:hAnsi="Arial" w:cs="Arial"/>
          <w:b/>
          <w:bCs/>
          <w:lang w:val="cs-CZ"/>
        </w:rPr>
        <w:t>Při špatném zacházení s nářadím může dojít k úniku elektrolytu z akumulátoru.</w:t>
      </w:r>
      <w:r w:rsidRPr="00F14CC1">
        <w:rPr>
          <w:rFonts w:ascii="Arial" w:hAnsi="Arial" w:cs="Arial"/>
          <w:lang w:val="cs-CZ"/>
        </w:rPr>
        <w:t xml:space="preserve"> </w:t>
      </w:r>
      <w:r w:rsidRPr="00F14CC1">
        <w:rPr>
          <w:rFonts w:ascii="Arial" w:hAnsi="Arial" w:cs="Arial"/>
          <w:b/>
          <w:bCs/>
          <w:lang w:val="cs-CZ"/>
        </w:rPr>
        <w:t>Zabraňte kontaktu elektrolytu s pokožkou.</w:t>
      </w:r>
      <w:r w:rsidRPr="00F14CC1">
        <w:rPr>
          <w:rFonts w:ascii="Arial" w:hAnsi="Arial" w:cs="Arial"/>
          <w:lang w:val="cs-CZ"/>
        </w:rPr>
        <w:t xml:space="preserve"> </w:t>
      </w:r>
      <w:r w:rsidRPr="00F14CC1">
        <w:rPr>
          <w:rFonts w:ascii="Arial" w:hAnsi="Arial" w:cs="Arial"/>
          <w:i/>
          <w:iCs/>
          <w:lang w:val="cs-CZ"/>
        </w:rPr>
        <w:t>Pokud dojde k zasažení pokožky, důkladně ji omyjte vodou.</w:t>
      </w:r>
      <w:r w:rsidRPr="00F14CC1">
        <w:rPr>
          <w:rFonts w:ascii="Arial" w:hAnsi="Arial" w:cs="Arial"/>
          <w:lang w:val="cs-CZ"/>
        </w:rPr>
        <w:t xml:space="preserve"> </w:t>
      </w:r>
      <w:r w:rsidRPr="00F14CC1">
        <w:rPr>
          <w:rFonts w:ascii="Arial" w:hAnsi="Arial" w:cs="Arial"/>
          <w:i/>
          <w:iCs/>
          <w:lang w:val="cs-CZ"/>
        </w:rPr>
        <w:t>V případě zasažení očí vypláchněte oči čistou vodou a konzultujte s lékařem. V případě požití vyhledejte lékařskou pomoc.</w:t>
      </w:r>
    </w:p>
    <w:p w14:paraId="1FC1843F" w14:textId="77777777" w:rsidR="00223354" w:rsidRPr="00F14CC1" w:rsidRDefault="00223354" w:rsidP="00F07E81">
      <w:pPr>
        <w:pStyle w:val="Odstavecseseznamem"/>
        <w:numPr>
          <w:ilvl w:val="0"/>
          <w:numId w:val="1"/>
        </w:numPr>
        <w:tabs>
          <w:tab w:val="left" w:pos="390"/>
        </w:tabs>
        <w:spacing w:after="0" w:line="240" w:lineRule="auto"/>
        <w:ind w:left="363"/>
        <w:jc w:val="both"/>
        <w:rPr>
          <w:rFonts w:ascii="Arial" w:eastAsia="Arial" w:hAnsi="Arial" w:cs="Arial"/>
          <w:b/>
          <w:bCs/>
          <w:lang w:val="cs-CZ"/>
        </w:rPr>
      </w:pPr>
      <w:r w:rsidRPr="00F14CC1">
        <w:rPr>
          <w:rFonts w:ascii="Arial" w:eastAsia="Arial" w:hAnsi="Arial" w:cs="Arial"/>
          <w:b/>
          <w:bCs/>
          <w:lang w:val="cs-CZ"/>
        </w:rPr>
        <w:t>Zařízení mohou používat děti minimálně od 8 let a osoby s omezenými fyzickými a duševními schopnostmi, osoby bez zkušeností a znalostí o zařízení pouze v případě zajištění dozoru nebo školení o bezpečném používání zařízení, aby možná rizika byla srozumitelná.</w:t>
      </w:r>
      <w:r w:rsidRPr="00F14CC1">
        <w:rPr>
          <w:rFonts w:ascii="Arial" w:eastAsia="Arial" w:hAnsi="Arial" w:cs="Arial"/>
          <w:lang w:val="cs-CZ"/>
        </w:rPr>
        <w:t xml:space="preserve"> </w:t>
      </w:r>
      <w:r w:rsidRPr="00F14CC1">
        <w:rPr>
          <w:rFonts w:ascii="Arial" w:eastAsia="Arial" w:hAnsi="Arial" w:cs="Arial"/>
          <w:b/>
          <w:bCs/>
          <w:lang w:val="cs-CZ"/>
        </w:rPr>
        <w:t>Děti by se zařízením neměly hrát a provádět čištění a údržbu zařízení.</w:t>
      </w:r>
      <w:r w:rsidRPr="00F14CC1">
        <w:rPr>
          <w:rFonts w:ascii="Arial" w:eastAsia="Arial" w:hAnsi="Arial" w:cs="Arial"/>
          <w:lang w:val="cs-CZ"/>
        </w:rPr>
        <w:t xml:space="preserve"> </w:t>
      </w:r>
    </w:p>
    <w:p w14:paraId="5DFB1A16" w14:textId="77777777" w:rsidR="00223354" w:rsidRPr="00F14CC1" w:rsidRDefault="00223354" w:rsidP="00F07E81">
      <w:pPr>
        <w:numPr>
          <w:ilvl w:val="0"/>
          <w:numId w:val="1"/>
        </w:numPr>
        <w:spacing w:after="0" w:line="240" w:lineRule="auto"/>
        <w:ind w:left="363"/>
        <w:jc w:val="both"/>
        <w:rPr>
          <w:rFonts w:ascii="Arial" w:eastAsia="Arial" w:hAnsi="Arial" w:cs="Arial"/>
          <w:i/>
          <w:iCs/>
          <w:lang w:val="cs-CZ"/>
        </w:rPr>
      </w:pPr>
      <w:r w:rsidRPr="00F14CC1">
        <w:rPr>
          <w:rFonts w:ascii="Arial" w:hAnsi="Arial" w:cs="Arial"/>
          <w:b/>
          <w:bCs/>
          <w:lang w:val="cs-CZ"/>
        </w:rPr>
        <w:t>Akumulátor nabíjejte v suchém prostředí a dbejte na to, aby se do nabíječky nedostala voda.</w:t>
      </w:r>
      <w:r w:rsidRPr="00F14CC1">
        <w:rPr>
          <w:rFonts w:ascii="Arial" w:hAnsi="Arial" w:cs="Arial"/>
          <w:lang w:val="cs-CZ"/>
        </w:rPr>
        <w:t xml:space="preserve"> </w:t>
      </w:r>
      <w:r w:rsidRPr="00F14CC1">
        <w:rPr>
          <w:rFonts w:ascii="Arial" w:hAnsi="Arial" w:cs="Arial"/>
          <w:i/>
          <w:iCs/>
          <w:lang w:val="cs-CZ"/>
        </w:rPr>
        <w:t>Nabíječka je určena pro použití pouze v uzavřených prostorách.</w:t>
      </w:r>
    </w:p>
    <w:p w14:paraId="0524967D" w14:textId="77777777" w:rsidR="00223354" w:rsidRPr="00F14CC1" w:rsidRDefault="00223354" w:rsidP="00F07E81">
      <w:pPr>
        <w:pStyle w:val="Odstavecseseznamem"/>
        <w:numPr>
          <w:ilvl w:val="0"/>
          <w:numId w:val="1"/>
        </w:numPr>
        <w:tabs>
          <w:tab w:val="left" w:pos="390"/>
        </w:tabs>
        <w:spacing w:after="0" w:line="240" w:lineRule="auto"/>
        <w:ind w:left="363"/>
        <w:jc w:val="both"/>
        <w:rPr>
          <w:rFonts w:ascii="Arial" w:eastAsia="Arial" w:hAnsi="Arial" w:cs="Arial"/>
          <w:i/>
          <w:iCs/>
          <w:lang w:val="cs-CZ"/>
        </w:rPr>
      </w:pPr>
      <w:r w:rsidRPr="00F14CC1">
        <w:rPr>
          <w:rFonts w:ascii="Arial" w:hAnsi="Arial" w:cs="Arial"/>
          <w:b/>
          <w:bCs/>
          <w:lang w:val="cs-CZ"/>
        </w:rPr>
        <w:t>Nabíječku udržujte čistou a neprovozujte ji na snadno zápalném povrchu a v prostředí s nebezpečím výbuchu a požáru.</w:t>
      </w:r>
      <w:r w:rsidRPr="00F14CC1">
        <w:rPr>
          <w:rFonts w:ascii="Arial" w:hAnsi="Arial" w:cs="Arial"/>
          <w:lang w:val="cs-CZ"/>
        </w:rPr>
        <w:t xml:space="preserve"> </w:t>
      </w:r>
      <w:r w:rsidRPr="00F14CC1">
        <w:rPr>
          <w:rFonts w:ascii="Arial" w:hAnsi="Arial" w:cs="Arial"/>
          <w:i/>
          <w:iCs/>
          <w:lang w:val="cs-CZ"/>
        </w:rPr>
        <w:t>Během nabíjení dochází ke zvýšení teploty, čímž vzniká nebezpečí požáru.</w:t>
      </w:r>
    </w:p>
    <w:p w14:paraId="67ADDA60" w14:textId="77777777" w:rsidR="00223354" w:rsidRPr="00F14CC1" w:rsidRDefault="00223354" w:rsidP="00F07E81">
      <w:pPr>
        <w:numPr>
          <w:ilvl w:val="0"/>
          <w:numId w:val="1"/>
        </w:numPr>
        <w:spacing w:after="0" w:line="240" w:lineRule="auto"/>
        <w:ind w:left="363"/>
        <w:jc w:val="both"/>
        <w:rPr>
          <w:rFonts w:ascii="Arial" w:eastAsia="Arial" w:hAnsi="Arial" w:cs="Arial"/>
          <w:i/>
          <w:iCs/>
          <w:lang w:val="cs-CZ"/>
        </w:rPr>
      </w:pPr>
      <w:r w:rsidRPr="00F14CC1">
        <w:rPr>
          <w:rFonts w:ascii="Arial" w:hAnsi="Arial" w:cs="Arial"/>
          <w:b/>
          <w:bCs/>
          <w:lang w:val="cs-CZ"/>
        </w:rPr>
        <w:t>Akumulátor nabíjejte pouze po dobu potřebnou k nabíjení.</w:t>
      </w:r>
      <w:r w:rsidRPr="00F14CC1">
        <w:rPr>
          <w:rFonts w:ascii="Arial" w:hAnsi="Arial" w:cs="Arial"/>
          <w:lang w:val="cs-CZ"/>
        </w:rPr>
        <w:t xml:space="preserve"> </w:t>
      </w:r>
      <w:r w:rsidRPr="00F14CC1">
        <w:rPr>
          <w:rFonts w:ascii="Arial" w:hAnsi="Arial" w:cs="Arial"/>
          <w:i/>
          <w:iCs/>
          <w:lang w:val="cs-CZ"/>
        </w:rPr>
        <w:t xml:space="preserve">Proces ukončení nabíjení je </w:t>
      </w:r>
      <w:r w:rsidRPr="00F14CC1">
        <w:rPr>
          <w:rFonts w:ascii="Arial" w:hAnsi="Arial" w:cs="Arial"/>
          <w:i/>
          <w:iCs/>
          <w:lang w:val="cs-CZ"/>
        </w:rPr>
        <w:lastRenderedPageBreak/>
        <w:t>signalizován změnou svítící LED diody z červené diody na zelenou.</w:t>
      </w:r>
    </w:p>
    <w:p w14:paraId="139F9215" w14:textId="77777777" w:rsidR="00223354" w:rsidRPr="00F14CC1" w:rsidRDefault="00223354" w:rsidP="00F07E81">
      <w:pPr>
        <w:numPr>
          <w:ilvl w:val="0"/>
          <w:numId w:val="1"/>
        </w:numPr>
        <w:spacing w:after="0" w:line="240" w:lineRule="auto"/>
        <w:ind w:left="363"/>
        <w:jc w:val="both"/>
        <w:rPr>
          <w:rFonts w:ascii="Arial" w:eastAsia="Arial" w:hAnsi="Arial" w:cs="Arial"/>
          <w:i/>
          <w:iCs/>
          <w:lang w:val="cs-CZ"/>
        </w:rPr>
      </w:pPr>
      <w:r w:rsidRPr="00F14CC1">
        <w:rPr>
          <w:rFonts w:ascii="Arial" w:eastAsia="Arial" w:hAnsi="Arial" w:cs="Arial"/>
          <w:b/>
          <w:bCs/>
          <w:lang w:val="cs-CZ"/>
        </w:rPr>
        <w:t>Zařízení nabíjejte pouze originálním akumulátorem, který dodává výrobce k danému modelu nářadí.</w:t>
      </w:r>
      <w:r w:rsidRPr="00F14CC1">
        <w:rPr>
          <w:rFonts w:ascii="Arial" w:eastAsia="Arial" w:hAnsi="Arial" w:cs="Arial"/>
          <w:lang w:val="cs-CZ"/>
        </w:rPr>
        <w:t xml:space="preserve"> </w:t>
      </w:r>
      <w:r w:rsidRPr="00F14CC1">
        <w:rPr>
          <w:rFonts w:ascii="Arial" w:eastAsia="Arial" w:hAnsi="Arial" w:cs="Arial"/>
          <w:i/>
          <w:iCs/>
          <w:lang w:val="cs-CZ"/>
        </w:rPr>
        <w:t>Použití jiné nabíječky může vést k nebezpečným situacím (např. požáru nebo výbuchu).</w:t>
      </w:r>
    </w:p>
    <w:p w14:paraId="6BB3F71C" w14:textId="77777777" w:rsidR="00223354" w:rsidRPr="00F14CC1" w:rsidRDefault="00223354" w:rsidP="00F07E81">
      <w:pPr>
        <w:numPr>
          <w:ilvl w:val="0"/>
          <w:numId w:val="1"/>
        </w:numPr>
        <w:spacing w:after="0" w:line="240" w:lineRule="auto"/>
        <w:ind w:left="363"/>
        <w:jc w:val="both"/>
        <w:rPr>
          <w:rFonts w:ascii="Arial" w:eastAsia="Arial" w:hAnsi="Arial" w:cs="Arial"/>
          <w:b/>
          <w:bCs/>
          <w:lang w:val="cs-CZ"/>
        </w:rPr>
      </w:pPr>
      <w:r w:rsidRPr="00F14CC1">
        <w:rPr>
          <w:rFonts w:ascii="Arial" w:eastAsia="Arial" w:hAnsi="Arial" w:cs="Arial"/>
          <w:b/>
          <w:bCs/>
          <w:lang w:val="cs-CZ"/>
        </w:rPr>
        <w:t>Pokud nářadí nepoužíváte, přelepte konektor pro připojení koncovky nabíječky na akumulátoru lepicí páskou, aby nemohlo dojít ke zkratování zabudovaného akumulátoru přemostěním kontaktů kovovými předměty, např. pilinami, šrouby apod. Zkrat může způsobit požár nebo popáleniny.</w:t>
      </w:r>
    </w:p>
    <w:p w14:paraId="721BD1F3" w14:textId="77777777" w:rsidR="00223354" w:rsidRPr="00F14CC1" w:rsidRDefault="00223354" w:rsidP="00F07E81">
      <w:pPr>
        <w:numPr>
          <w:ilvl w:val="0"/>
          <w:numId w:val="1"/>
        </w:numPr>
        <w:spacing w:after="0" w:line="240" w:lineRule="auto"/>
        <w:ind w:left="363"/>
        <w:jc w:val="both"/>
        <w:rPr>
          <w:rFonts w:ascii="Arial" w:eastAsia="Arial" w:hAnsi="Arial" w:cs="Arial"/>
          <w:b/>
          <w:bCs/>
          <w:lang w:val="cs-CZ"/>
        </w:rPr>
      </w:pPr>
      <w:r w:rsidRPr="00F14CC1">
        <w:rPr>
          <w:rFonts w:ascii="Arial" w:eastAsia="Arial" w:hAnsi="Arial" w:cs="Arial"/>
          <w:b/>
          <w:bCs/>
          <w:lang w:val="cs-CZ"/>
        </w:rPr>
        <w:t>Akumulátor chraňte před nárazy, vlhkostí, přímým slunečním zářením a teplotami vyššími než 50 °C.</w:t>
      </w:r>
    </w:p>
    <w:p w14:paraId="30523CF5" w14:textId="77777777" w:rsidR="00223354" w:rsidRPr="00F14CC1" w:rsidRDefault="00223354" w:rsidP="00F07E81">
      <w:pPr>
        <w:numPr>
          <w:ilvl w:val="0"/>
          <w:numId w:val="1"/>
        </w:numPr>
        <w:spacing w:after="0" w:line="240" w:lineRule="auto"/>
        <w:ind w:left="363"/>
        <w:jc w:val="both"/>
        <w:rPr>
          <w:rFonts w:ascii="Arial" w:eastAsia="Arial" w:hAnsi="Arial" w:cs="Arial"/>
          <w:b/>
          <w:bCs/>
          <w:lang w:val="cs-CZ"/>
        </w:rPr>
      </w:pPr>
      <w:r w:rsidRPr="00F14CC1">
        <w:rPr>
          <w:rFonts w:ascii="Arial" w:eastAsia="Arial" w:hAnsi="Arial" w:cs="Arial"/>
          <w:b/>
          <w:bCs/>
          <w:lang w:val="cs-CZ"/>
        </w:rPr>
        <w:t>Akumulátor nikdy nerozebírejte, opravu přenechte odbornému servisu.</w:t>
      </w:r>
    </w:p>
    <w:p w14:paraId="5DF94936" w14:textId="77777777" w:rsidR="00223354" w:rsidRPr="00F14CC1" w:rsidRDefault="00223354" w:rsidP="00F07E81">
      <w:pPr>
        <w:numPr>
          <w:ilvl w:val="0"/>
          <w:numId w:val="1"/>
        </w:numPr>
        <w:spacing w:after="0" w:line="240" w:lineRule="auto"/>
        <w:ind w:left="363"/>
        <w:jc w:val="both"/>
        <w:rPr>
          <w:rFonts w:ascii="Arial" w:eastAsia="Arial" w:hAnsi="Arial" w:cs="Arial"/>
          <w:i/>
          <w:iCs/>
          <w:lang w:val="cs-CZ"/>
        </w:rPr>
      </w:pPr>
      <w:r w:rsidRPr="00F14CC1">
        <w:rPr>
          <w:rFonts w:ascii="Arial" w:eastAsia="Arial" w:hAnsi="Arial" w:cs="Arial"/>
          <w:b/>
          <w:bCs/>
          <w:lang w:val="cs-CZ"/>
        </w:rPr>
        <w:t>Při poškození a nevhodném používání akumulátoru z něho mohou unikat páry.</w:t>
      </w:r>
      <w:r w:rsidRPr="00F14CC1">
        <w:rPr>
          <w:rFonts w:ascii="Arial" w:eastAsia="Arial" w:hAnsi="Arial" w:cs="Arial"/>
          <w:lang w:val="cs-CZ"/>
        </w:rPr>
        <w:t xml:space="preserve"> </w:t>
      </w:r>
      <w:r w:rsidRPr="00F14CC1">
        <w:rPr>
          <w:rFonts w:ascii="Arial" w:eastAsia="Arial" w:hAnsi="Arial" w:cs="Arial"/>
          <w:i/>
          <w:iCs/>
          <w:lang w:val="cs-CZ"/>
        </w:rPr>
        <w:t>Při nabíjení zajistěte dobré odvětrání a přívod čerstvého vzduchu.</w:t>
      </w:r>
      <w:r w:rsidRPr="00F14CC1">
        <w:rPr>
          <w:rFonts w:ascii="Arial" w:eastAsia="Arial" w:hAnsi="Arial" w:cs="Arial"/>
          <w:lang w:val="cs-CZ"/>
        </w:rPr>
        <w:t xml:space="preserve"> </w:t>
      </w:r>
      <w:r w:rsidRPr="00F14CC1">
        <w:rPr>
          <w:rFonts w:ascii="Arial" w:eastAsia="Arial" w:hAnsi="Arial" w:cs="Arial"/>
          <w:i/>
          <w:iCs/>
          <w:lang w:val="cs-CZ"/>
        </w:rPr>
        <w:t>Výpary dráždí dýchací cesty.</w:t>
      </w:r>
      <w:r w:rsidRPr="00F14CC1">
        <w:rPr>
          <w:rFonts w:ascii="Arial" w:eastAsia="Arial" w:hAnsi="Arial" w:cs="Arial"/>
          <w:lang w:val="cs-CZ"/>
        </w:rPr>
        <w:t xml:space="preserve"> </w:t>
      </w:r>
      <w:r w:rsidRPr="00F14CC1">
        <w:rPr>
          <w:rFonts w:ascii="Arial" w:eastAsia="Arial" w:hAnsi="Arial" w:cs="Arial"/>
          <w:i/>
          <w:iCs/>
          <w:lang w:val="cs-CZ"/>
        </w:rPr>
        <w:t>V případě potíží vyhledejte lékaře.</w:t>
      </w:r>
    </w:p>
    <w:p w14:paraId="3F7A7E06" w14:textId="77777777" w:rsidR="00223354" w:rsidRPr="00F14CC1" w:rsidRDefault="00223354" w:rsidP="00F07E81">
      <w:pPr>
        <w:numPr>
          <w:ilvl w:val="0"/>
          <w:numId w:val="1"/>
        </w:numPr>
        <w:spacing w:after="0" w:line="240" w:lineRule="auto"/>
        <w:ind w:left="363"/>
        <w:jc w:val="both"/>
        <w:rPr>
          <w:rFonts w:ascii="Arial" w:eastAsia="Arial" w:hAnsi="Arial" w:cs="Arial"/>
          <w:b/>
          <w:bCs/>
          <w:lang w:val="cs-CZ"/>
        </w:rPr>
      </w:pPr>
      <w:r w:rsidRPr="00F14CC1">
        <w:rPr>
          <w:rFonts w:ascii="Arial" w:hAnsi="Arial" w:cs="Arial"/>
          <w:b/>
          <w:bCs/>
          <w:lang w:val="cs-CZ"/>
        </w:rPr>
        <w:t>Konektor nabíječky, vidlici nabíječky do zásuvky s el. proudem a konektor akumulátoru udržujte čisté a chraňte je před zanesením a poškozením či deformací.</w:t>
      </w:r>
    </w:p>
    <w:p w14:paraId="59418B1D" w14:textId="77777777" w:rsidR="00223354" w:rsidRPr="00F14CC1" w:rsidRDefault="00223354" w:rsidP="00F07E81">
      <w:pPr>
        <w:numPr>
          <w:ilvl w:val="0"/>
          <w:numId w:val="1"/>
        </w:numPr>
        <w:spacing w:after="0" w:line="240" w:lineRule="auto"/>
        <w:ind w:left="363"/>
        <w:jc w:val="both"/>
        <w:rPr>
          <w:rFonts w:ascii="Arial" w:eastAsia="Arial" w:hAnsi="Arial" w:cs="Arial"/>
          <w:b/>
          <w:bCs/>
          <w:lang w:val="cs-CZ"/>
        </w:rPr>
      </w:pPr>
      <w:r w:rsidRPr="00F14CC1">
        <w:rPr>
          <w:rFonts w:ascii="Arial" w:hAnsi="Arial" w:cs="Arial"/>
          <w:b/>
          <w:bCs/>
          <w:lang w:val="cs-CZ"/>
        </w:rPr>
        <w:t>Akumulátor nikdy nespalujte, neházejte do vody či životního prostředí, ale předejte k ekologické likvidaci.</w:t>
      </w:r>
    </w:p>
    <w:p w14:paraId="4282B6B2" w14:textId="77777777" w:rsidR="00223354" w:rsidRPr="00F14CC1" w:rsidRDefault="00223354" w:rsidP="00F07E81">
      <w:pPr>
        <w:pStyle w:val="Odstavecseseznamem"/>
        <w:numPr>
          <w:ilvl w:val="0"/>
          <w:numId w:val="1"/>
        </w:numPr>
        <w:tabs>
          <w:tab w:val="left" w:pos="390"/>
        </w:tabs>
        <w:spacing w:after="0" w:line="240" w:lineRule="auto"/>
        <w:ind w:left="363"/>
        <w:jc w:val="both"/>
        <w:rPr>
          <w:rFonts w:ascii="Arial" w:eastAsia="Arial" w:hAnsi="Arial" w:cs="Arial"/>
          <w:b/>
          <w:bCs/>
          <w:lang w:val="cs-CZ"/>
        </w:rPr>
      </w:pPr>
      <w:r w:rsidRPr="00F14CC1">
        <w:rPr>
          <w:rFonts w:ascii="Arial" w:eastAsia="Arial" w:hAnsi="Arial" w:cs="Arial"/>
          <w:b/>
          <w:bCs/>
          <w:lang w:val="cs-CZ"/>
        </w:rPr>
        <w:t>Nabíjení baterie by mělo probíhat pod kontrolou uživatele.</w:t>
      </w:r>
    </w:p>
    <w:p w14:paraId="2BA7985E" w14:textId="77777777" w:rsidR="00223354" w:rsidRPr="00F14CC1" w:rsidRDefault="00223354" w:rsidP="00F07E81">
      <w:pPr>
        <w:numPr>
          <w:ilvl w:val="0"/>
          <w:numId w:val="1"/>
        </w:numPr>
        <w:spacing w:line="240" w:lineRule="auto"/>
        <w:ind w:left="363"/>
        <w:jc w:val="both"/>
        <w:rPr>
          <w:rFonts w:ascii="Arial" w:eastAsia="Arial" w:hAnsi="Arial" w:cs="Arial"/>
          <w:b/>
          <w:bCs/>
          <w:lang w:val="cs-CZ"/>
        </w:rPr>
      </w:pPr>
      <w:r w:rsidRPr="00F14CC1">
        <w:rPr>
          <w:rFonts w:ascii="Arial" w:eastAsia="Arial" w:hAnsi="Arial" w:cs="Arial"/>
          <w:b/>
          <w:bCs/>
          <w:lang w:val="cs-CZ"/>
        </w:rPr>
        <w:t>Nepoužívejte poškozený akumulátor.</w:t>
      </w:r>
    </w:p>
    <w:p w14:paraId="578D0F7C" w14:textId="77777777" w:rsidR="00223354" w:rsidRPr="00F14CC1" w:rsidRDefault="00223354" w:rsidP="00F07E81">
      <w:pPr>
        <w:spacing w:after="0" w:line="240" w:lineRule="auto"/>
        <w:jc w:val="both"/>
        <w:rPr>
          <w:rFonts w:ascii="Arial" w:eastAsia="Arial" w:hAnsi="Arial" w:cs="Arial"/>
          <w:b/>
          <w:lang w:val="cs-CZ"/>
        </w:rPr>
      </w:pPr>
      <w:r w:rsidRPr="00F14CC1">
        <w:rPr>
          <w:rFonts w:ascii="Arial" w:eastAsia="Arial" w:hAnsi="Arial" w:cs="Arial"/>
          <w:b/>
          <w:bCs/>
          <w:lang w:val="cs-CZ"/>
        </w:rPr>
        <w:t>TIPY PRO PRODLOUŽENÍ ŽIVOTNOSTI BATERIE</w:t>
      </w:r>
    </w:p>
    <w:p w14:paraId="5997F0DF" w14:textId="77777777" w:rsidR="00223354" w:rsidRPr="00F14CC1" w:rsidRDefault="00223354" w:rsidP="00F07E81">
      <w:pPr>
        <w:numPr>
          <w:ilvl w:val="0"/>
          <w:numId w:val="1"/>
        </w:numPr>
        <w:spacing w:after="0" w:line="240" w:lineRule="auto"/>
        <w:ind w:left="363"/>
        <w:jc w:val="both"/>
        <w:rPr>
          <w:rFonts w:ascii="Arial" w:eastAsia="Arial" w:hAnsi="Arial" w:cs="Arial"/>
          <w:lang w:val="cs-CZ"/>
        </w:rPr>
      </w:pPr>
      <w:r w:rsidRPr="00F14CC1">
        <w:rPr>
          <w:rFonts w:ascii="Arial" w:eastAsia="Arial" w:hAnsi="Arial" w:cs="Arial"/>
          <w:lang w:val="cs-CZ"/>
        </w:rPr>
        <w:t>Nabíjejte baterii před jejím kompletním vybitím. Zastavte práci, a baterii dejte nabít, pokud zaznamenáte snížení výkonu šroubováku.</w:t>
      </w:r>
    </w:p>
    <w:p w14:paraId="35007946" w14:textId="77777777" w:rsidR="00223354" w:rsidRPr="00F14CC1" w:rsidRDefault="00223354" w:rsidP="00F07E81">
      <w:pPr>
        <w:numPr>
          <w:ilvl w:val="0"/>
          <w:numId w:val="1"/>
        </w:numPr>
        <w:spacing w:after="0" w:line="240" w:lineRule="auto"/>
        <w:ind w:left="363"/>
        <w:jc w:val="both"/>
        <w:rPr>
          <w:rFonts w:ascii="Arial" w:eastAsia="Arial" w:hAnsi="Arial" w:cs="Arial"/>
          <w:lang w:val="cs-CZ"/>
        </w:rPr>
      </w:pPr>
      <w:r w:rsidRPr="00F14CC1">
        <w:rPr>
          <w:rFonts w:ascii="Arial" w:eastAsia="Arial" w:hAnsi="Arial" w:cs="Arial"/>
          <w:lang w:val="cs-CZ"/>
        </w:rPr>
        <w:t>Nikdy opět nenabíjejte plně nabitou baterii, snižujete tím její životnost.</w:t>
      </w:r>
    </w:p>
    <w:p w14:paraId="6E39393C" w14:textId="77777777" w:rsidR="00223354" w:rsidRPr="00F14CC1" w:rsidRDefault="00223354" w:rsidP="00F07E81">
      <w:pPr>
        <w:numPr>
          <w:ilvl w:val="0"/>
          <w:numId w:val="1"/>
        </w:numPr>
        <w:spacing w:line="240" w:lineRule="auto"/>
        <w:ind w:left="363"/>
        <w:jc w:val="both"/>
        <w:rPr>
          <w:rFonts w:ascii="Arial" w:eastAsia="Arial" w:hAnsi="Arial" w:cs="Arial"/>
          <w:lang w:val="cs-CZ"/>
        </w:rPr>
      </w:pPr>
      <w:r w:rsidRPr="00F14CC1">
        <w:rPr>
          <w:rFonts w:ascii="Arial" w:eastAsia="Arial" w:hAnsi="Arial" w:cs="Arial"/>
          <w:lang w:val="cs-CZ"/>
        </w:rPr>
        <w:t>Akumulátor nabíjejte v rozmezí teplot 5 °C &lt;t ≤ 40 °C. V případě horké baterie ji nechte nejdříve vychladnout a až potom nabít.</w:t>
      </w:r>
    </w:p>
    <w:p w14:paraId="2455A597" w14:textId="77777777" w:rsidR="00223354" w:rsidRPr="00F14CC1" w:rsidRDefault="00223354" w:rsidP="00F07E81">
      <w:pPr>
        <w:spacing w:after="0" w:line="240" w:lineRule="auto"/>
        <w:jc w:val="both"/>
        <w:rPr>
          <w:rFonts w:ascii="Arial" w:hAnsi="Arial" w:cs="Arial"/>
          <w:lang w:val="cs-CZ"/>
        </w:rPr>
      </w:pPr>
      <w:r w:rsidRPr="00F14CC1">
        <w:rPr>
          <w:rFonts w:ascii="Arial" w:eastAsia="Arial" w:hAnsi="Arial" w:cs="Arial"/>
          <w:b/>
          <w:bCs/>
          <w:lang w:val="cs-CZ"/>
        </w:rPr>
        <w:t>V následujících situacích odpojte zdroj el. napětí:</w:t>
      </w:r>
    </w:p>
    <w:p w14:paraId="04BE4FD3" w14:textId="77777777" w:rsidR="00223354" w:rsidRPr="00F14CC1" w:rsidRDefault="00223354" w:rsidP="00F07E81">
      <w:pPr>
        <w:pStyle w:val="Odstavecseseznamem"/>
        <w:numPr>
          <w:ilvl w:val="0"/>
          <w:numId w:val="1"/>
        </w:numPr>
        <w:spacing w:line="240" w:lineRule="auto"/>
        <w:ind w:left="363"/>
        <w:jc w:val="both"/>
        <w:rPr>
          <w:rFonts w:ascii="Arial" w:hAnsi="Arial" w:cs="Arial"/>
          <w:lang w:val="cs-CZ"/>
        </w:rPr>
      </w:pPr>
      <w:r w:rsidRPr="00F14CC1">
        <w:rPr>
          <w:rFonts w:ascii="Arial" w:eastAsia="Arial" w:hAnsi="Arial" w:cs="Arial"/>
          <w:lang w:val="cs-CZ"/>
        </w:rPr>
        <w:t>ponechání zařízení bez dozoru</w:t>
      </w:r>
    </w:p>
    <w:p w14:paraId="14090D73" w14:textId="77777777" w:rsidR="00223354" w:rsidRPr="00F14CC1" w:rsidRDefault="00223354" w:rsidP="00F07E81">
      <w:pPr>
        <w:pStyle w:val="Odstavecseseznamem"/>
        <w:numPr>
          <w:ilvl w:val="0"/>
          <w:numId w:val="1"/>
        </w:numPr>
        <w:spacing w:line="240" w:lineRule="auto"/>
        <w:ind w:left="363"/>
        <w:jc w:val="both"/>
        <w:rPr>
          <w:rFonts w:ascii="Arial" w:hAnsi="Arial" w:cs="Arial"/>
          <w:lang w:val="cs-CZ"/>
        </w:rPr>
      </w:pPr>
      <w:r w:rsidRPr="00F14CC1">
        <w:rPr>
          <w:rFonts w:ascii="Arial" w:eastAsia="Arial" w:hAnsi="Arial" w:cs="Arial"/>
          <w:lang w:val="cs-CZ"/>
        </w:rPr>
        <w:t>provedení servisních činností nebo kontroly</w:t>
      </w:r>
    </w:p>
    <w:p w14:paraId="3A55A64E" w14:textId="77777777" w:rsidR="00223354" w:rsidRPr="00F14CC1" w:rsidRDefault="00223354" w:rsidP="00F07E81">
      <w:pPr>
        <w:pStyle w:val="Odstavecseseznamem"/>
        <w:numPr>
          <w:ilvl w:val="0"/>
          <w:numId w:val="1"/>
        </w:numPr>
        <w:spacing w:line="240" w:lineRule="auto"/>
        <w:ind w:left="363"/>
        <w:jc w:val="both"/>
        <w:rPr>
          <w:rFonts w:ascii="Arial" w:hAnsi="Arial" w:cs="Arial"/>
          <w:lang w:val="cs-CZ"/>
        </w:rPr>
      </w:pPr>
      <w:r w:rsidRPr="00F14CC1">
        <w:rPr>
          <w:rFonts w:ascii="Arial" w:eastAsia="Arial" w:hAnsi="Arial" w:cs="Arial"/>
          <w:lang w:val="cs-CZ"/>
        </w:rPr>
        <w:t>při neobvyklých vibracích</w:t>
      </w:r>
    </w:p>
    <w:p w14:paraId="02D9DAA7" w14:textId="77777777" w:rsidR="00223354" w:rsidRPr="00F14CC1" w:rsidRDefault="00223354" w:rsidP="00F07E81">
      <w:pPr>
        <w:spacing w:after="0" w:line="240" w:lineRule="auto"/>
        <w:jc w:val="both"/>
        <w:rPr>
          <w:rFonts w:ascii="Arial" w:hAnsi="Arial" w:cs="Arial"/>
          <w:b/>
          <w:bCs/>
          <w:lang w:val="cs-CZ"/>
        </w:rPr>
      </w:pPr>
      <w:r w:rsidRPr="00F14CC1">
        <w:rPr>
          <w:rFonts w:ascii="Arial" w:hAnsi="Arial" w:cs="Arial"/>
          <w:b/>
          <w:bCs/>
          <w:lang w:val="cs-CZ"/>
        </w:rPr>
        <w:t>Ale přece, ačkoli se zařízení používá v souladu s uživatelskou příručkou, nelze zcela vyloučit riziko spojené s konstrukcí a účelem zařízení.</w:t>
      </w:r>
    </w:p>
    <w:p w14:paraId="7AA5E3C0" w14:textId="77777777" w:rsidR="00223354" w:rsidRPr="00F14CC1" w:rsidRDefault="00223354" w:rsidP="00F07E81">
      <w:pPr>
        <w:spacing w:after="0" w:line="240" w:lineRule="auto"/>
        <w:jc w:val="both"/>
        <w:rPr>
          <w:rFonts w:ascii="Arial" w:hAnsi="Arial" w:cs="Arial"/>
          <w:lang w:val="cs-CZ"/>
        </w:rPr>
      </w:pPr>
      <w:r w:rsidRPr="00F14CC1">
        <w:rPr>
          <w:rFonts w:ascii="Arial" w:hAnsi="Arial" w:cs="Arial"/>
          <w:lang w:val="cs-CZ"/>
        </w:rPr>
        <w:t>Jsou to především následující rizika:</w:t>
      </w:r>
    </w:p>
    <w:p w14:paraId="491F279A"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Poškození zraku v případě používání zařízení bez vhodných ochranných brýlí.</w:t>
      </w:r>
    </w:p>
    <w:p w14:paraId="4B3F0A3F"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Škodlivý účinek prachu v případě práce v zavřené místnosti s nesprávně fungujícím odsáváním nebo větráním.</w:t>
      </w:r>
    </w:p>
    <w:p w14:paraId="4C7901C8"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Tělesný úraz v případě zablokování pracovního nástroje nebo zachycení oděvu, bižuterie nebo vlasů.</w:t>
      </w:r>
    </w:p>
    <w:p w14:paraId="594628E6"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Dotyk ostrého pracovního nástroje (koncovky).</w:t>
      </w:r>
    </w:p>
    <w:p w14:paraId="739BF830"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Dotyk horkého pracovního nástroje (koncovky), která se během práce zahřívá.</w:t>
      </w:r>
    </w:p>
    <w:p w14:paraId="418D3436"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Zlomení nebo prasknutí pracovního nástroje (koncovky).</w:t>
      </w:r>
    </w:p>
    <w:p w14:paraId="6118CF4F"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Dotknutí se horkého pilového listu, který se zahřívá během práce.</w:t>
      </w:r>
    </w:p>
    <w:p w14:paraId="0FD605C9" w14:textId="77777777" w:rsidR="00223354" w:rsidRPr="00F14CC1" w:rsidRDefault="00223354" w:rsidP="00F07E81">
      <w:pPr>
        <w:pStyle w:val="Odstavecseseznamem"/>
        <w:numPr>
          <w:ilvl w:val="0"/>
          <w:numId w:val="1"/>
        </w:numPr>
        <w:spacing w:after="0" w:line="240" w:lineRule="auto"/>
        <w:ind w:left="363"/>
        <w:jc w:val="both"/>
        <w:rPr>
          <w:rFonts w:ascii="Arial" w:hAnsi="Arial" w:cs="Arial"/>
          <w:lang w:val="cs-CZ"/>
        </w:rPr>
      </w:pPr>
      <w:r w:rsidRPr="00F14CC1">
        <w:rPr>
          <w:rFonts w:ascii="Arial" w:hAnsi="Arial" w:cs="Arial"/>
          <w:lang w:val="cs-CZ"/>
        </w:rPr>
        <w:t>Odhození nástroje způsobené zaseknutím pracovního nástroje (koncovky).</w:t>
      </w:r>
    </w:p>
    <w:p w14:paraId="20A89BB4" w14:textId="77777777" w:rsidR="00F07E81" w:rsidRPr="00F14CC1" w:rsidRDefault="00223354" w:rsidP="00797BF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Odhození části nebo celého obráběného materiálu.</w:t>
      </w:r>
      <w:bookmarkStart w:id="5" w:name="_Hlk42501658"/>
    </w:p>
    <w:p w14:paraId="7F6A1E41" w14:textId="77777777" w:rsidR="00AB6C74" w:rsidRPr="00F14CC1" w:rsidRDefault="00910300" w:rsidP="00F07E81">
      <w:pPr>
        <w:spacing w:after="240" w:line="240" w:lineRule="auto"/>
        <w:rPr>
          <w:rFonts w:ascii="Arial" w:eastAsia="Arial" w:hAnsi="Arial" w:cs="Arial"/>
          <w:b/>
          <w:sz w:val="32"/>
          <w:szCs w:val="32"/>
          <w:lang w:val="cs-CZ"/>
        </w:rPr>
      </w:pPr>
      <w:r w:rsidRPr="00F14CC1">
        <w:rPr>
          <w:rFonts w:ascii="Arial" w:eastAsia="Arial" w:hAnsi="Arial" w:cs="Arial"/>
          <w:b/>
          <w:bCs/>
          <w:sz w:val="32"/>
          <w:szCs w:val="32"/>
          <w:lang w:val="cs-CZ"/>
        </w:rPr>
        <w:t>PŘED UVEDENÍM DO PROVOZU</w:t>
      </w:r>
    </w:p>
    <w:p w14:paraId="2517A9F6" w14:textId="77777777" w:rsidR="00910300" w:rsidRPr="00F14CC1" w:rsidRDefault="00910300" w:rsidP="00F07E81">
      <w:pPr>
        <w:spacing w:line="240" w:lineRule="auto"/>
        <w:rPr>
          <w:rFonts w:ascii="Arial" w:eastAsia="Arial" w:hAnsi="Arial" w:cs="Arial"/>
          <w:b/>
          <w:lang w:val="cs-CZ"/>
        </w:rPr>
      </w:pPr>
      <w:r w:rsidRPr="00F14CC1">
        <w:rPr>
          <w:rFonts w:ascii="Arial" w:hAnsi="Arial" w:cs="Arial"/>
          <w:b/>
          <w:bCs/>
          <w:lang w:val="cs-CZ"/>
        </w:rPr>
        <w:t>UPOZORNĚNÍ!</w:t>
      </w:r>
      <w:r w:rsidRPr="00F14CC1">
        <w:rPr>
          <w:rFonts w:ascii="Arial" w:hAnsi="Arial" w:cs="Arial"/>
          <w:lang w:val="cs-CZ"/>
        </w:rPr>
        <w:t xml:space="preserve"> </w:t>
      </w:r>
      <w:r w:rsidRPr="00F14CC1">
        <w:rPr>
          <w:rFonts w:ascii="Arial" w:hAnsi="Arial" w:cs="Arial"/>
          <w:b/>
          <w:bCs/>
          <w:lang w:val="cs-CZ"/>
        </w:rPr>
        <w:t>Před použitím si přečtěte celý návod k použití.</w:t>
      </w:r>
      <w:r w:rsidRPr="00F14CC1">
        <w:rPr>
          <w:rFonts w:ascii="Arial" w:hAnsi="Arial" w:cs="Arial"/>
          <w:lang w:val="cs-CZ"/>
        </w:rPr>
        <w:t xml:space="preserve"> </w:t>
      </w:r>
      <w:r w:rsidRPr="00F14CC1">
        <w:rPr>
          <w:rFonts w:ascii="Arial" w:hAnsi="Arial" w:cs="Arial"/>
          <w:b/>
          <w:bCs/>
          <w:lang w:val="cs-CZ"/>
        </w:rPr>
        <w:t>Společnost KINEKUS SLOVAKIA, s.r.o. nenese odpovědnost za škody či zranění vzniklé používáním přístroje, které je v rozporu s tímto návodem.</w:t>
      </w:r>
      <w:r w:rsidRPr="00F14CC1">
        <w:rPr>
          <w:rFonts w:ascii="Arial" w:hAnsi="Arial" w:cs="Arial"/>
          <w:lang w:val="cs-CZ"/>
        </w:rPr>
        <w:t xml:space="preserve"> </w:t>
      </w:r>
      <w:r w:rsidRPr="00F14CC1">
        <w:rPr>
          <w:rFonts w:ascii="Arial" w:hAnsi="Arial" w:cs="Arial"/>
          <w:b/>
          <w:bCs/>
          <w:lang w:val="cs-CZ"/>
        </w:rPr>
        <w:t>Před použitím přístroje se seznamte se všemi ovládacími prvky a součástmi a také se způsobem vypnutí přístroje, abyste jej mohli v případě nebezpečné situace ihned vypnout.</w:t>
      </w:r>
      <w:r w:rsidRPr="00F14CC1">
        <w:rPr>
          <w:rFonts w:ascii="Arial" w:hAnsi="Arial" w:cs="Arial"/>
          <w:lang w:val="cs-CZ"/>
        </w:rPr>
        <w:t xml:space="preserve"> Zařízení ze série PROKIN AKU 18V SYSTEM je navrženo a vyrobeno k používání pouze s nabíječkami a akumulátory série PROKIN AKU 18V SYSTEM. </w:t>
      </w:r>
      <w:bookmarkStart w:id="6" w:name="_Hlk42241880"/>
      <w:r w:rsidRPr="00F14CC1">
        <w:rPr>
          <w:rFonts w:ascii="Arial" w:hAnsi="Arial" w:cs="Arial"/>
          <w:lang w:val="cs-CZ"/>
        </w:rPr>
        <w:t>Akumulátor a nabíječka nejsou součástí soupravy koupeného zařízení, ale kupují se zvlášť. V případě použití jiných akumulátorů a nabíječek než určených pro dané zařízení, poskytnutá záruka výrobce přestává platit.</w:t>
      </w:r>
      <w:bookmarkEnd w:id="6"/>
    </w:p>
    <w:p w14:paraId="17E01012" w14:textId="77777777" w:rsidR="00797BF1" w:rsidRPr="00F14CC1" w:rsidRDefault="00797BF1" w:rsidP="00F07E81">
      <w:pPr>
        <w:spacing w:after="0" w:line="240" w:lineRule="auto"/>
        <w:jc w:val="both"/>
        <w:rPr>
          <w:rFonts w:ascii="Arial" w:hAnsi="Arial" w:cs="Arial"/>
          <w:b/>
          <w:bCs/>
          <w:lang w:val="cs-CZ"/>
        </w:rPr>
      </w:pPr>
    </w:p>
    <w:p w14:paraId="09D543E1" w14:textId="77777777" w:rsidR="00C65B15" w:rsidRPr="00F14CC1" w:rsidRDefault="00C65B15" w:rsidP="00F07E81">
      <w:pPr>
        <w:spacing w:after="0" w:line="240" w:lineRule="auto"/>
        <w:jc w:val="both"/>
        <w:rPr>
          <w:rFonts w:ascii="Arial" w:hAnsi="Arial" w:cs="Arial"/>
          <w:b/>
          <w:bCs/>
          <w:lang w:val="cs-CZ"/>
        </w:rPr>
      </w:pPr>
      <w:r w:rsidRPr="00F14CC1">
        <w:rPr>
          <w:rFonts w:ascii="Arial" w:hAnsi="Arial" w:cs="Arial"/>
          <w:b/>
          <w:bCs/>
          <w:lang w:val="cs-CZ"/>
        </w:rPr>
        <w:t>POUŽÍVÁNÍ DLE URČENÍ</w:t>
      </w:r>
    </w:p>
    <w:p w14:paraId="5599D133" w14:textId="77777777" w:rsidR="00C65B15" w:rsidRPr="00F14CC1" w:rsidRDefault="00C65B15" w:rsidP="00797BF1">
      <w:pPr>
        <w:spacing w:before="64" w:after="0" w:line="240" w:lineRule="auto"/>
        <w:jc w:val="both"/>
        <w:rPr>
          <w:rFonts w:ascii="Arial" w:eastAsia="Arial" w:hAnsi="Arial" w:cs="Arial"/>
          <w:spacing w:val="-1"/>
          <w:lang w:val="cs-CZ"/>
        </w:rPr>
      </w:pPr>
      <w:bookmarkStart w:id="7" w:name="_Hlk42501813"/>
      <w:bookmarkEnd w:id="5"/>
      <w:r w:rsidRPr="00F14CC1">
        <w:rPr>
          <w:rFonts w:ascii="Arial" w:eastAsia="Arial" w:hAnsi="Arial" w:cs="Arial"/>
          <w:lang w:val="cs-CZ"/>
        </w:rPr>
        <w:t>Výrobek je určen k zašroubování, odšroubovávání a vrtání do kovů, dřeva a materiálů na bázi dřeva (překližky, dřevotřísky apod.), keramických stavebních materiálů, podle určených rozměrů.</w:t>
      </w:r>
    </w:p>
    <w:p w14:paraId="08FB6FCA" w14:textId="77777777" w:rsidR="00702F23" w:rsidRPr="00F14CC1" w:rsidRDefault="00702F23" w:rsidP="00797BF1">
      <w:pPr>
        <w:spacing w:before="64" w:after="0" w:line="240" w:lineRule="auto"/>
        <w:jc w:val="both"/>
        <w:rPr>
          <w:rFonts w:ascii="Arial" w:eastAsia="Arial" w:hAnsi="Arial" w:cs="Arial"/>
          <w:spacing w:val="-1"/>
          <w:lang w:val="cs-CZ"/>
        </w:rPr>
      </w:pPr>
      <w:r w:rsidRPr="00F14CC1">
        <w:rPr>
          <w:rFonts w:ascii="Arial" w:eastAsia="Arial" w:hAnsi="Arial" w:cs="Arial"/>
          <w:lang w:val="cs-CZ"/>
        </w:rPr>
        <w:lastRenderedPageBreak/>
        <w:t>Moduly zařízení:</w:t>
      </w:r>
    </w:p>
    <w:p w14:paraId="30FC5F31" w14:textId="77777777" w:rsidR="00702F23" w:rsidRPr="00F14CC1" w:rsidRDefault="00702F23" w:rsidP="00797BF1">
      <w:pPr>
        <w:pStyle w:val="Odstavecseseznamem"/>
        <w:numPr>
          <w:ilvl w:val="0"/>
          <w:numId w:val="1"/>
        </w:numPr>
        <w:spacing w:after="0" w:line="240" w:lineRule="auto"/>
        <w:ind w:left="363"/>
        <w:jc w:val="both"/>
        <w:rPr>
          <w:rFonts w:ascii="Arial" w:eastAsia="Arial" w:hAnsi="Arial" w:cs="Arial"/>
          <w:spacing w:val="-1"/>
          <w:lang w:val="cs-CZ"/>
        </w:rPr>
      </w:pPr>
      <w:r w:rsidRPr="00F14CC1">
        <w:rPr>
          <w:rFonts w:ascii="Arial" w:eastAsia="Arial" w:hAnsi="Arial" w:cs="Arial"/>
          <w:lang w:val="cs-CZ"/>
        </w:rPr>
        <w:t>systém rychlého zastavení vřetena při přetížení,</w:t>
      </w:r>
    </w:p>
    <w:p w14:paraId="5CDCA73A" w14:textId="77777777" w:rsidR="00702F23" w:rsidRPr="00F14CC1" w:rsidRDefault="00702F23" w:rsidP="00797BF1">
      <w:pPr>
        <w:pStyle w:val="Odstavecseseznamem"/>
        <w:numPr>
          <w:ilvl w:val="0"/>
          <w:numId w:val="1"/>
        </w:numPr>
        <w:spacing w:before="64" w:after="0" w:line="240" w:lineRule="auto"/>
        <w:ind w:left="363"/>
        <w:jc w:val="both"/>
        <w:rPr>
          <w:rFonts w:ascii="Arial" w:eastAsia="Arial" w:hAnsi="Arial" w:cs="Arial"/>
          <w:spacing w:val="-1"/>
          <w:lang w:val="cs-CZ"/>
        </w:rPr>
      </w:pPr>
      <w:r w:rsidRPr="00F14CC1">
        <w:rPr>
          <w:rFonts w:ascii="Arial" w:eastAsia="Arial" w:hAnsi="Arial" w:cs="Arial"/>
          <w:lang w:val="cs-CZ"/>
        </w:rPr>
        <w:t>mechanismus omezování síly utahování.</w:t>
      </w:r>
    </w:p>
    <w:p w14:paraId="18084067" w14:textId="77777777" w:rsidR="00702F23" w:rsidRPr="00F14CC1" w:rsidRDefault="00702F23" w:rsidP="00797BF1">
      <w:pPr>
        <w:spacing w:before="64" w:after="0" w:line="240" w:lineRule="auto"/>
        <w:jc w:val="both"/>
        <w:rPr>
          <w:rFonts w:ascii="Arial" w:eastAsia="Arial" w:hAnsi="Arial" w:cs="Arial"/>
          <w:spacing w:val="-1"/>
          <w:lang w:val="cs-CZ"/>
        </w:rPr>
      </w:pPr>
      <w:r w:rsidRPr="00F14CC1">
        <w:rPr>
          <w:rFonts w:ascii="Arial" w:eastAsia="Arial" w:hAnsi="Arial" w:cs="Arial"/>
          <w:lang w:val="cs-CZ"/>
        </w:rPr>
        <w:t xml:space="preserve">Elektrické nářadí lze používat s různými pracovními koncovkami, přičemž může mít různé funkce. </w:t>
      </w:r>
    </w:p>
    <w:p w14:paraId="0F9B6B37" w14:textId="77777777" w:rsidR="00702F23" w:rsidRPr="00F14CC1" w:rsidRDefault="00702F23" w:rsidP="00797BF1">
      <w:pPr>
        <w:spacing w:line="240" w:lineRule="auto"/>
        <w:jc w:val="both"/>
        <w:rPr>
          <w:rFonts w:ascii="Arial" w:hAnsi="Arial" w:cs="Arial"/>
          <w:lang w:val="cs-CZ"/>
        </w:rPr>
      </w:pPr>
      <w:r w:rsidRPr="00F14CC1">
        <w:rPr>
          <w:rFonts w:ascii="Arial" w:hAnsi="Arial" w:cs="Arial"/>
          <w:lang w:val="cs-CZ"/>
        </w:rPr>
        <w:t xml:space="preserve">S použitím nárazové hlavice lze dělat otvory v betonu, cihle, kameni apod. </w:t>
      </w:r>
      <w:bookmarkStart w:id="8" w:name="_Hlk42509620"/>
      <w:r w:rsidRPr="00F14CC1">
        <w:rPr>
          <w:rFonts w:ascii="Arial" w:hAnsi="Arial" w:cs="Arial"/>
          <w:lang w:val="cs-CZ"/>
        </w:rPr>
        <w:t xml:space="preserve">Zařízení je určeno pro rekonstrukčně-stavební práce, používání v dílnách, servisech, při amatérských pracích, přičemž je třeba dodržovat podmínky používání a přípustné provozní podmínky. </w:t>
      </w:r>
    </w:p>
    <w:p w14:paraId="586CCE82" w14:textId="77777777" w:rsidR="00C65B15" w:rsidRPr="00F14CC1" w:rsidRDefault="00C65B15" w:rsidP="00F07E81">
      <w:pPr>
        <w:spacing w:after="0" w:line="240" w:lineRule="auto"/>
        <w:jc w:val="both"/>
        <w:rPr>
          <w:rFonts w:ascii="Arial" w:hAnsi="Arial" w:cs="Arial"/>
          <w:b/>
          <w:bCs/>
          <w:lang w:val="cs-CZ"/>
        </w:rPr>
      </w:pPr>
      <w:bookmarkStart w:id="9" w:name="_Hlk42501981"/>
      <w:bookmarkEnd w:id="7"/>
      <w:bookmarkEnd w:id="8"/>
      <w:r w:rsidRPr="00F14CC1">
        <w:rPr>
          <w:rFonts w:ascii="Arial" w:hAnsi="Arial" w:cs="Arial"/>
          <w:b/>
          <w:bCs/>
          <w:lang w:val="cs-CZ"/>
        </w:rPr>
        <w:t>OMEZENÍ</w:t>
      </w:r>
    </w:p>
    <w:p w14:paraId="613B2D89" w14:textId="77777777" w:rsidR="0043128D" w:rsidRPr="00F14CC1" w:rsidRDefault="00702F23" w:rsidP="00F07E81">
      <w:pPr>
        <w:spacing w:line="240" w:lineRule="auto"/>
        <w:jc w:val="both"/>
        <w:rPr>
          <w:rFonts w:ascii="Arial" w:hAnsi="Arial" w:cs="Arial"/>
          <w:lang w:val="cs-CZ"/>
        </w:rPr>
      </w:pPr>
      <w:r w:rsidRPr="00F14CC1">
        <w:rPr>
          <w:rFonts w:ascii="Arial" w:hAnsi="Arial" w:cs="Arial"/>
          <w:lang w:val="cs-CZ"/>
        </w:rPr>
        <w:t>Elektrické nářadí lze používat pouze v souladu s pokyny. Díky systému upevnění lze připojit zařízení s válcovými nebo šestihrannými koncovkami. Neautorizované změny mechanické konstrukce a elektrických prvků a nedodržování pokynů a doporučení z návodu jsou zakázány, zařízení se musí používat v souladu s jeho určením a návodem, jinak okamžitě přestává platit záruka i prohlášení o shodě.</w:t>
      </w:r>
    </w:p>
    <w:p w14:paraId="364ED895" w14:textId="77777777" w:rsidR="0043128D" w:rsidRPr="00F14CC1" w:rsidRDefault="0043128D" w:rsidP="00F07E81">
      <w:pPr>
        <w:spacing w:after="0" w:line="240" w:lineRule="auto"/>
        <w:jc w:val="both"/>
        <w:rPr>
          <w:rFonts w:ascii="Arial" w:hAnsi="Arial" w:cs="Arial"/>
          <w:b/>
          <w:bCs/>
          <w:lang w:val="cs-CZ"/>
        </w:rPr>
      </w:pPr>
      <w:bookmarkStart w:id="10" w:name="_Hlk42502003"/>
      <w:bookmarkEnd w:id="9"/>
      <w:r w:rsidRPr="00F14CC1">
        <w:rPr>
          <w:rFonts w:ascii="Arial" w:hAnsi="Arial" w:cs="Arial"/>
          <w:b/>
          <w:bCs/>
          <w:lang w:val="cs-CZ"/>
        </w:rPr>
        <w:t>PŘÍPUSTNÉ PODMÍNKY PROVOZU</w:t>
      </w:r>
    </w:p>
    <w:p w14:paraId="09D7909E" w14:textId="77777777" w:rsidR="0043128D" w:rsidRPr="00F14CC1" w:rsidRDefault="0043128D" w:rsidP="00F07E81">
      <w:pPr>
        <w:spacing w:after="0" w:line="240" w:lineRule="auto"/>
        <w:jc w:val="both"/>
        <w:rPr>
          <w:rFonts w:ascii="Arial" w:hAnsi="Arial" w:cs="Arial"/>
          <w:lang w:val="cs-CZ"/>
        </w:rPr>
      </w:pPr>
      <w:r w:rsidRPr="00F14CC1">
        <w:rPr>
          <w:rFonts w:ascii="Arial" w:hAnsi="Arial" w:cs="Arial"/>
          <w:lang w:val="cs-CZ"/>
        </w:rPr>
        <w:t xml:space="preserve">Používat pouze uvnitř, v interiéru. Rozsah teploty nabíjení akumulátorů +10 °C až +30 °C. Nevystavovat působení teploty nad +45 °C. </w:t>
      </w:r>
    </w:p>
    <w:bookmarkEnd w:id="10"/>
    <w:p w14:paraId="2DD3B1A0" w14:textId="77777777" w:rsidR="0043128D" w:rsidRPr="00F14CC1" w:rsidRDefault="0043128D" w:rsidP="00F07E81">
      <w:pPr>
        <w:spacing w:after="0" w:line="240" w:lineRule="auto"/>
        <w:jc w:val="both"/>
        <w:rPr>
          <w:rFonts w:ascii="Arial" w:hAnsi="Arial" w:cs="Arial"/>
          <w:lang w:val="cs-CZ"/>
        </w:rPr>
      </w:pPr>
    </w:p>
    <w:p w14:paraId="2D5211C1" w14:textId="77777777" w:rsidR="0043128D" w:rsidRPr="00F14CC1" w:rsidRDefault="0043128D" w:rsidP="00F07E81">
      <w:pPr>
        <w:spacing w:before="8" w:after="0" w:line="240" w:lineRule="auto"/>
        <w:jc w:val="both"/>
        <w:rPr>
          <w:rFonts w:ascii="Arial" w:hAnsi="Arial" w:cs="Arial"/>
          <w:b/>
          <w:bCs/>
          <w:lang w:val="cs-CZ"/>
        </w:rPr>
      </w:pPr>
      <w:bookmarkStart w:id="11" w:name="_Hlk42509839"/>
      <w:bookmarkStart w:id="12" w:name="_Hlk42502099"/>
      <w:r w:rsidRPr="00F14CC1">
        <w:rPr>
          <w:rFonts w:ascii="Arial" w:hAnsi="Arial" w:cs="Arial"/>
          <w:b/>
          <w:bCs/>
          <w:lang w:val="cs-CZ"/>
        </w:rPr>
        <w:t>PŘÍPRAVA NA POUŽÍVÁNÍ</w:t>
      </w:r>
      <w:r w:rsidRPr="00F14CC1">
        <w:rPr>
          <w:rFonts w:ascii="Arial" w:hAnsi="Arial" w:cs="Arial"/>
          <w:lang w:val="cs-CZ"/>
        </w:rPr>
        <w:t xml:space="preserve"> </w:t>
      </w:r>
    </w:p>
    <w:p w14:paraId="407FEFA8" w14:textId="77777777" w:rsidR="0043128D" w:rsidRPr="00F14CC1" w:rsidRDefault="0043128D" w:rsidP="00F07E81">
      <w:pPr>
        <w:spacing w:before="8" w:after="0" w:line="240" w:lineRule="auto"/>
        <w:jc w:val="both"/>
        <w:rPr>
          <w:rFonts w:ascii="Arial" w:hAnsi="Arial" w:cs="Arial"/>
          <w:lang w:val="cs-CZ"/>
        </w:rPr>
      </w:pPr>
      <w:r w:rsidRPr="00F14CC1">
        <w:rPr>
          <w:rFonts w:ascii="Arial" w:hAnsi="Arial" w:cs="Arial"/>
          <w:lang w:val="cs-CZ"/>
        </w:rPr>
        <w:t xml:space="preserve">Zařízení patří do série výrobků PROKIN AKU 18V SYSTEM. Soupravu, která se skládá ze zařízení, akumulátoru a nabíječky, je před použitím třeba doplnit. Používání jiných akumulátorů a nabíječek je zakázáno. </w:t>
      </w:r>
    </w:p>
    <w:p w14:paraId="0719D202" w14:textId="77777777" w:rsidR="0043128D" w:rsidRPr="00F14CC1" w:rsidRDefault="0043128D" w:rsidP="00F07E81">
      <w:pPr>
        <w:spacing w:before="8" w:line="240" w:lineRule="auto"/>
        <w:jc w:val="both"/>
        <w:rPr>
          <w:rFonts w:ascii="Arial" w:hAnsi="Arial" w:cs="Arial"/>
          <w:lang w:val="cs-CZ"/>
        </w:rPr>
      </w:pPr>
      <w:bookmarkStart w:id="13" w:name="_Hlk42510520"/>
      <w:bookmarkEnd w:id="11"/>
      <w:r w:rsidRPr="00F14CC1">
        <w:rPr>
          <w:rFonts w:ascii="Arial" w:hAnsi="Arial" w:cs="Arial"/>
          <w:lang w:val="cs-CZ"/>
        </w:rPr>
        <w:t>Zařízení používat na osvětleném místě. Zapínač se nachází v rukojeti zařízení. Hnací motor je spuštěn</w:t>
      </w:r>
      <w:r w:rsidR="00F14CC1">
        <w:rPr>
          <w:rFonts w:ascii="Arial" w:hAnsi="Arial" w:cs="Arial"/>
          <w:lang w:val="cs-CZ"/>
        </w:rPr>
        <w:t xml:space="preserve">, </w:t>
      </w:r>
      <w:r w:rsidRPr="00F14CC1">
        <w:rPr>
          <w:rFonts w:ascii="Arial" w:hAnsi="Arial" w:cs="Arial"/>
          <w:lang w:val="cs-CZ"/>
        </w:rPr>
        <w:t xml:space="preserve">pokud mačkáte zapínač. Během práce s elektrickým nářadím zaujměte stabilní polohu. </w:t>
      </w:r>
    </w:p>
    <w:p w14:paraId="049A3F44" w14:textId="77777777" w:rsidR="00910300" w:rsidRPr="00F14CC1" w:rsidRDefault="00910300" w:rsidP="00F07E81">
      <w:pPr>
        <w:spacing w:after="240" w:line="240" w:lineRule="auto"/>
        <w:ind w:right="-36"/>
        <w:rPr>
          <w:rFonts w:ascii="Arial" w:hAnsi="Arial" w:cs="Arial"/>
          <w:b/>
          <w:bCs/>
          <w:sz w:val="32"/>
          <w:szCs w:val="32"/>
          <w:lang w:val="cs-CZ"/>
        </w:rPr>
      </w:pPr>
      <w:bookmarkStart w:id="14" w:name="_Hlk42502217"/>
      <w:bookmarkEnd w:id="12"/>
      <w:bookmarkEnd w:id="13"/>
      <w:r w:rsidRPr="00F14CC1">
        <w:rPr>
          <w:rFonts w:ascii="Arial" w:hAnsi="Arial" w:cs="Arial"/>
          <w:b/>
          <w:bCs/>
          <w:sz w:val="32"/>
          <w:szCs w:val="32"/>
          <w:lang w:val="cs-CZ"/>
        </w:rPr>
        <w:t>PROVOZ</w:t>
      </w:r>
    </w:p>
    <w:p w14:paraId="2C79D172" w14:textId="77777777" w:rsidR="006C41DD" w:rsidRPr="00F14CC1" w:rsidRDefault="00F75362" w:rsidP="00F07E81">
      <w:pPr>
        <w:spacing w:before="6" w:after="0" w:line="240" w:lineRule="auto"/>
        <w:jc w:val="both"/>
        <w:rPr>
          <w:rFonts w:ascii="Arial" w:hAnsi="Arial" w:cs="Arial"/>
          <w:b/>
          <w:bCs/>
          <w:lang w:val="cs-CZ"/>
        </w:rPr>
      </w:pPr>
      <w:r w:rsidRPr="00F14CC1">
        <w:rPr>
          <w:rFonts w:ascii="Arial" w:hAnsi="Arial" w:cs="Arial"/>
          <w:b/>
          <w:bCs/>
          <w:lang w:val="cs-CZ"/>
        </w:rPr>
        <w:t>ZAPNUTÍ</w:t>
      </w:r>
      <w:r w:rsidRPr="00F14CC1">
        <w:rPr>
          <w:rFonts w:ascii="Arial" w:hAnsi="Arial" w:cs="Arial"/>
          <w:lang w:val="cs-CZ"/>
        </w:rPr>
        <w:t xml:space="preserve"> </w:t>
      </w:r>
    </w:p>
    <w:p w14:paraId="5864CFAA" w14:textId="77777777" w:rsidR="00F75362" w:rsidRPr="00F14CC1" w:rsidRDefault="00F75362" w:rsidP="00F07E81">
      <w:pPr>
        <w:spacing w:before="6" w:after="0" w:line="240" w:lineRule="auto"/>
        <w:jc w:val="both"/>
        <w:rPr>
          <w:rFonts w:ascii="Arial" w:hAnsi="Arial" w:cs="Arial"/>
          <w:lang w:val="cs-CZ"/>
        </w:rPr>
      </w:pPr>
      <w:r w:rsidRPr="00F14CC1">
        <w:rPr>
          <w:rFonts w:ascii="Arial" w:hAnsi="Arial" w:cs="Arial"/>
          <w:lang w:val="cs-CZ"/>
        </w:rPr>
        <w:t xml:space="preserve">Zařízení se napájí z akumulátoru s napětím 18 V. Zařízení je připraveno k použití, když je ve vodítku v rukojeti vsunutý nabitý akumulátor. Elektrické nářadí je vybaveno rychloupínacím vrtačkovým sklíčidlem, které lze používat s válcovými nebo šestihrannými stopkami. Používat nástroje s jiným uchopením se nesmí. </w:t>
      </w:r>
    </w:p>
    <w:p w14:paraId="2E7F9103" w14:textId="77777777" w:rsidR="00696BB5" w:rsidRPr="00F14CC1" w:rsidRDefault="00696BB5" w:rsidP="00F07E81">
      <w:pPr>
        <w:spacing w:before="6" w:after="0" w:line="240" w:lineRule="auto"/>
        <w:jc w:val="both"/>
        <w:rPr>
          <w:rFonts w:ascii="Arial" w:hAnsi="Arial" w:cs="Arial"/>
          <w:lang w:val="cs-CZ"/>
        </w:rPr>
      </w:pPr>
      <w:r w:rsidRPr="00F14CC1">
        <w:rPr>
          <w:rFonts w:ascii="Arial" w:hAnsi="Arial" w:cs="Arial"/>
          <w:lang w:val="cs-CZ"/>
        </w:rPr>
        <w:t xml:space="preserve">V rukojeti elektrického nářadí je umístěn zapínač. Lehkým stiskem se spouštějí pomalé otáčky. Čím je vypínač více stlačený, tím je úhlová rychlost vřetena vyšší (až dosáhne maximální hodnoty). Přepínač směru otáček se nachází nad zapínačem. Když se přepínač nachází zcela vpravo nebo vlevo, je nastavený směr otáček, když se nachází ve středu, zapínač je zablokován, a tím se předchází samovolnému spuštění nářadí. </w:t>
      </w:r>
    </w:p>
    <w:p w14:paraId="6EEAFB46" w14:textId="77777777" w:rsidR="006F7B38" w:rsidRPr="00F14CC1" w:rsidRDefault="006F7B38" w:rsidP="00F07E81">
      <w:pPr>
        <w:spacing w:before="6" w:after="0" w:line="240" w:lineRule="auto"/>
        <w:jc w:val="both"/>
        <w:rPr>
          <w:rFonts w:ascii="Arial" w:hAnsi="Arial" w:cs="Arial"/>
          <w:lang w:val="cs-CZ"/>
        </w:rPr>
      </w:pPr>
      <w:r w:rsidRPr="00F14CC1">
        <w:rPr>
          <w:rFonts w:ascii="Arial" w:hAnsi="Arial" w:cs="Arial"/>
          <w:lang w:val="cs-CZ"/>
        </w:rPr>
        <w:t xml:space="preserve">Za sklíčidlem, v ose otáčení, se nachází regulační kolečko točivého momentu – síly utahování. Na regulačním prstenu jsou zobrazeny čísla znázorňující nastavení točivého momentu – síly utažení. Poslední nastavení slouží k vytvoření děr s tahem. V horní části nářadí se nachází dvoupolohový přepínač rychlosti, který slouží k přepínání rychlosti vřetena. </w:t>
      </w:r>
    </w:p>
    <w:p w14:paraId="47B6AECE" w14:textId="77777777" w:rsidR="00FC48BD" w:rsidRPr="00F14CC1" w:rsidRDefault="00FC48BD" w:rsidP="00F07E81">
      <w:pPr>
        <w:spacing w:before="6" w:after="0" w:line="240" w:lineRule="auto"/>
        <w:jc w:val="both"/>
        <w:rPr>
          <w:rFonts w:ascii="Arial" w:hAnsi="Arial" w:cs="Arial"/>
          <w:lang w:val="cs-CZ"/>
        </w:rPr>
      </w:pPr>
      <w:r w:rsidRPr="00F14CC1">
        <w:rPr>
          <w:rFonts w:ascii="Arial" w:hAnsi="Arial" w:cs="Arial"/>
          <w:lang w:val="cs-CZ"/>
        </w:rPr>
        <w:t>Nářadí má dvě rychlosti:</w:t>
      </w:r>
    </w:p>
    <w:p w14:paraId="465CF0C6" w14:textId="77777777" w:rsidR="00FC48BD" w:rsidRPr="00F14CC1" w:rsidRDefault="00FC48BD" w:rsidP="00F07E81">
      <w:pPr>
        <w:pStyle w:val="Odstavecseseznamem"/>
        <w:numPr>
          <w:ilvl w:val="0"/>
          <w:numId w:val="1"/>
        </w:numPr>
        <w:spacing w:before="6" w:after="0" w:line="240" w:lineRule="auto"/>
        <w:ind w:left="363"/>
        <w:jc w:val="both"/>
        <w:rPr>
          <w:rFonts w:ascii="Arial" w:hAnsi="Arial" w:cs="Arial"/>
          <w:lang w:val="cs-CZ"/>
        </w:rPr>
      </w:pPr>
      <w:r w:rsidRPr="00F14CC1">
        <w:rPr>
          <w:rFonts w:ascii="Arial" w:hAnsi="Arial" w:cs="Arial"/>
          <w:lang w:val="cs-CZ"/>
        </w:rPr>
        <w:t>1. rychlost s rozsahem rychlostí 0–500 ot/min,</w:t>
      </w:r>
    </w:p>
    <w:p w14:paraId="768DB0E5" w14:textId="77777777" w:rsidR="00696BB5" w:rsidRPr="00F14CC1" w:rsidRDefault="00FC48BD" w:rsidP="00F07E81">
      <w:pPr>
        <w:pStyle w:val="Odstavecseseznamem"/>
        <w:numPr>
          <w:ilvl w:val="0"/>
          <w:numId w:val="1"/>
        </w:numPr>
        <w:spacing w:before="6" w:line="240" w:lineRule="auto"/>
        <w:ind w:left="363"/>
        <w:jc w:val="both"/>
        <w:rPr>
          <w:rFonts w:ascii="Arial" w:hAnsi="Arial" w:cs="Arial"/>
          <w:lang w:val="cs-CZ"/>
        </w:rPr>
      </w:pPr>
      <w:r w:rsidRPr="00F14CC1">
        <w:rPr>
          <w:rFonts w:ascii="Arial" w:eastAsia="Arial" w:hAnsi="Arial" w:cs="Arial"/>
          <w:lang w:val="cs-CZ"/>
        </w:rPr>
        <w:t>2. rychlost s rozsahem rychlostí 0–1800 ot/min.</w:t>
      </w:r>
      <w:bookmarkEnd w:id="14"/>
    </w:p>
    <w:p w14:paraId="34C840A5" w14:textId="77777777" w:rsidR="006C41DD" w:rsidRPr="00F14CC1" w:rsidRDefault="00910300" w:rsidP="00F07E81">
      <w:pPr>
        <w:spacing w:line="240" w:lineRule="auto"/>
        <w:jc w:val="both"/>
        <w:rPr>
          <w:rFonts w:ascii="Arial" w:eastAsia="Arial" w:hAnsi="Arial" w:cs="Arial"/>
          <w:lang w:val="cs-CZ"/>
        </w:rPr>
      </w:pPr>
      <w:bookmarkStart w:id="15" w:name="_Hlk42511588"/>
      <w:r w:rsidRPr="00F14CC1">
        <w:rPr>
          <w:rFonts w:ascii="Arial" w:eastAsia="Arial" w:hAnsi="Arial" w:cs="Arial"/>
          <w:b/>
          <w:bCs/>
          <w:lang w:val="cs-CZ"/>
        </w:rPr>
        <w:t>UPOZORNĚNÍ!</w:t>
      </w:r>
      <w:r w:rsidRPr="00F14CC1">
        <w:rPr>
          <w:rFonts w:ascii="Arial" w:eastAsia="Arial" w:hAnsi="Arial" w:cs="Arial"/>
          <w:lang w:val="cs-CZ"/>
        </w:rPr>
        <w:t xml:space="preserve"> </w:t>
      </w:r>
      <w:r w:rsidRPr="00F14CC1">
        <w:rPr>
          <w:rFonts w:ascii="Arial" w:eastAsia="Arial" w:hAnsi="Arial" w:cs="Arial"/>
          <w:b/>
          <w:bCs/>
          <w:lang w:val="cs-CZ"/>
        </w:rPr>
        <w:t>Nářadí bez zatížení lze zkoušet pouze tehdy, když je nasměrováno dolů.</w:t>
      </w:r>
      <w:bookmarkEnd w:id="15"/>
    </w:p>
    <w:p w14:paraId="0164D2BC" w14:textId="77777777" w:rsidR="00FC48BD" w:rsidRPr="00F14CC1" w:rsidRDefault="00FC48BD" w:rsidP="00F07E81">
      <w:pPr>
        <w:spacing w:after="0" w:line="240" w:lineRule="auto"/>
        <w:jc w:val="both"/>
        <w:rPr>
          <w:rFonts w:ascii="Arial" w:hAnsi="Arial" w:cs="Arial"/>
          <w:b/>
          <w:bCs/>
          <w:lang w:val="cs-CZ"/>
        </w:rPr>
      </w:pPr>
      <w:bookmarkStart w:id="16" w:name="_Hlk42502371"/>
      <w:r w:rsidRPr="00F14CC1">
        <w:rPr>
          <w:rFonts w:ascii="Arial" w:hAnsi="Arial" w:cs="Arial"/>
          <w:b/>
          <w:bCs/>
          <w:lang w:val="cs-CZ"/>
        </w:rPr>
        <w:t>Šroubování</w:t>
      </w:r>
      <w:r w:rsidRPr="00F14CC1">
        <w:rPr>
          <w:rFonts w:ascii="Arial" w:hAnsi="Arial" w:cs="Arial"/>
          <w:lang w:val="cs-CZ"/>
        </w:rPr>
        <w:t xml:space="preserve"> </w:t>
      </w:r>
    </w:p>
    <w:p w14:paraId="13F53324" w14:textId="77777777" w:rsidR="00FC48BD" w:rsidRPr="00F14CC1" w:rsidRDefault="00FC48BD" w:rsidP="00F07E81">
      <w:pPr>
        <w:spacing w:before="6" w:after="0" w:line="240" w:lineRule="auto"/>
        <w:jc w:val="both"/>
        <w:rPr>
          <w:rFonts w:ascii="Arial" w:hAnsi="Arial" w:cs="Arial"/>
          <w:lang w:val="cs-CZ"/>
        </w:rPr>
      </w:pPr>
      <w:r w:rsidRPr="00F14CC1">
        <w:rPr>
          <w:rFonts w:ascii="Arial" w:hAnsi="Arial" w:cs="Arial"/>
          <w:lang w:val="cs-CZ"/>
        </w:rPr>
        <w:t xml:space="preserve">Při šroubování nastavte regulační kroužek na nejnižší hodnotu a ve sklíčidle upevněte koncovku na upevňování bitů (šestihranná stopka). Regulační kolečko činného momentu spojky přetočte doprava, směrem k nejnižším hodnotám. Po vložení koncovky zašroubujte šroub. V případě, že je síla utahování nízká, přerušte práci a regulační prsten nastavte na vyšší hodnotu. Sílu zvyšujte, dokud nebude šroub zašroubován a zbylé šrouby šroubujte už nastavenou silou. </w:t>
      </w:r>
    </w:p>
    <w:p w14:paraId="40B7B270" w14:textId="77777777" w:rsidR="00FC48BD" w:rsidRPr="00F14CC1" w:rsidRDefault="002C3595" w:rsidP="00F07E81">
      <w:pPr>
        <w:spacing w:before="6" w:line="240" w:lineRule="auto"/>
        <w:jc w:val="both"/>
        <w:rPr>
          <w:rFonts w:ascii="Arial" w:hAnsi="Arial" w:cs="Arial"/>
          <w:lang w:val="cs-CZ"/>
        </w:rPr>
      </w:pPr>
      <w:r w:rsidRPr="00F14CC1">
        <w:rPr>
          <w:rFonts w:ascii="Arial" w:hAnsi="Arial" w:cs="Arial"/>
          <w:lang w:val="cs-CZ"/>
        </w:rPr>
        <w:t>V případě, že chcete šrouby vyšroubovat, přestavte přepínač směru otáček na levé otáčky. Regulační prsten přetočte vlevo. Při šroubování je vhodné nastavit 1. stupeň rychlosti (rozsah 0–500 ot / min).</w:t>
      </w:r>
      <w:bookmarkEnd w:id="16"/>
    </w:p>
    <w:p w14:paraId="6245472B" w14:textId="77777777" w:rsidR="008C584F" w:rsidRPr="00F14CC1" w:rsidRDefault="008C584F" w:rsidP="00F07E81">
      <w:pPr>
        <w:spacing w:before="6" w:after="0" w:line="240" w:lineRule="auto"/>
        <w:jc w:val="both"/>
        <w:rPr>
          <w:rFonts w:ascii="Arial" w:hAnsi="Arial" w:cs="Arial"/>
          <w:b/>
          <w:bCs/>
          <w:lang w:val="cs-CZ"/>
        </w:rPr>
      </w:pPr>
      <w:bookmarkStart w:id="17" w:name="_Hlk42502464"/>
      <w:r w:rsidRPr="00F14CC1">
        <w:rPr>
          <w:rFonts w:ascii="Arial" w:hAnsi="Arial" w:cs="Arial"/>
          <w:b/>
          <w:bCs/>
          <w:lang w:val="cs-CZ"/>
        </w:rPr>
        <w:t>Vrtání bez příklepu</w:t>
      </w:r>
    </w:p>
    <w:p w14:paraId="16C821ED" w14:textId="77777777" w:rsidR="008C584F" w:rsidRPr="00F14CC1" w:rsidRDefault="008C584F" w:rsidP="00F07E81">
      <w:pPr>
        <w:spacing w:before="6" w:line="240" w:lineRule="auto"/>
        <w:jc w:val="both"/>
        <w:rPr>
          <w:rFonts w:ascii="Arial" w:hAnsi="Arial" w:cs="Arial"/>
          <w:lang w:val="cs-CZ"/>
        </w:rPr>
      </w:pPr>
      <w:r w:rsidRPr="00F14CC1">
        <w:rPr>
          <w:rFonts w:ascii="Arial" w:hAnsi="Arial" w:cs="Arial"/>
          <w:lang w:val="cs-CZ"/>
        </w:rPr>
        <w:t xml:space="preserve">Kolečko režimu práce nastavte na vrtání a ve sklíčidle upevněte vrták. Vrtáky s průměrem do 5 mm vyžadují vyšší úhlové rychlosti. Vrtat začínejte od pomalejší úhlové rychlosti a otáčky zvyšte, když vrták vyhloubí dostatečný otvor. </w:t>
      </w:r>
      <w:bookmarkEnd w:id="17"/>
    </w:p>
    <w:p w14:paraId="16CA4AC1" w14:textId="77777777" w:rsidR="008C584F" w:rsidRPr="00F14CC1" w:rsidRDefault="008C584F" w:rsidP="00F07E81">
      <w:pPr>
        <w:spacing w:before="6" w:after="0" w:line="240" w:lineRule="auto"/>
        <w:jc w:val="both"/>
        <w:rPr>
          <w:rFonts w:ascii="Arial" w:hAnsi="Arial" w:cs="Arial"/>
          <w:b/>
          <w:bCs/>
          <w:lang w:val="cs-CZ"/>
        </w:rPr>
      </w:pPr>
      <w:r w:rsidRPr="00F14CC1">
        <w:rPr>
          <w:rFonts w:ascii="Arial" w:hAnsi="Arial" w:cs="Arial"/>
          <w:b/>
          <w:bCs/>
          <w:lang w:val="cs-CZ"/>
        </w:rPr>
        <w:lastRenderedPageBreak/>
        <w:t>Vrtání s nárazem</w:t>
      </w:r>
    </w:p>
    <w:p w14:paraId="69A296CB" w14:textId="77777777" w:rsidR="00377229" w:rsidRPr="00F14CC1" w:rsidRDefault="00377229" w:rsidP="00F07E81">
      <w:pPr>
        <w:spacing w:before="6" w:line="240" w:lineRule="auto"/>
        <w:jc w:val="both"/>
        <w:rPr>
          <w:rFonts w:ascii="Arial" w:hAnsi="Arial" w:cs="Arial"/>
          <w:lang w:val="cs-CZ"/>
        </w:rPr>
      </w:pPr>
      <w:r w:rsidRPr="00F14CC1">
        <w:rPr>
          <w:rFonts w:ascii="Arial" w:hAnsi="Arial" w:cs="Arial"/>
          <w:lang w:val="cs-CZ"/>
        </w:rPr>
        <w:t xml:space="preserve">Ovladač funkcí otočte do polohy vrtání kladiva a ve sklíčidle upevněte vrták. Vrtáky s průměrem do 5 mm vyžadují vyšší úhlové rychlosti. Vrtat začínejte od pomalejší úhlové rychlosti a otáčky zvyšte, když vrták vyhloubí dostatečný otvor. </w:t>
      </w:r>
    </w:p>
    <w:p w14:paraId="1D7FCAEE" w14:textId="77777777" w:rsidR="00274E32" w:rsidRPr="00F14CC1" w:rsidRDefault="00377229" w:rsidP="00F07E81">
      <w:pPr>
        <w:spacing w:before="6" w:line="240" w:lineRule="auto"/>
        <w:jc w:val="both"/>
        <w:rPr>
          <w:rFonts w:ascii="Arial" w:hAnsi="Arial" w:cs="Arial"/>
          <w:b/>
          <w:bCs/>
          <w:lang w:val="cs-CZ"/>
        </w:rPr>
      </w:pPr>
      <w:bookmarkStart w:id="18" w:name="_Hlk42502573"/>
      <w:r w:rsidRPr="00F14CC1">
        <w:rPr>
          <w:rFonts w:ascii="Arial" w:hAnsi="Arial" w:cs="Arial"/>
          <w:b/>
          <w:bCs/>
          <w:lang w:val="cs-CZ"/>
        </w:rPr>
        <w:t>UPOZORNĚNÍ!</w:t>
      </w:r>
      <w:r w:rsidRPr="00F14CC1">
        <w:rPr>
          <w:rFonts w:ascii="Arial" w:hAnsi="Arial" w:cs="Arial"/>
          <w:lang w:val="cs-CZ"/>
        </w:rPr>
        <w:t xml:space="preserve"> </w:t>
      </w:r>
      <w:r w:rsidRPr="00F14CC1">
        <w:rPr>
          <w:rFonts w:ascii="Arial" w:hAnsi="Arial" w:cs="Arial"/>
          <w:b/>
          <w:bCs/>
          <w:lang w:val="cs-CZ"/>
        </w:rPr>
        <w:t>Ujistěte se, zda v místě, ve kterém chcete vrtat, nejsou elektrické kabely pod napětím, trubky, jiné rozvody nebo používaná infrastruktura.</w:t>
      </w:r>
      <w:r w:rsidRPr="00F14CC1">
        <w:rPr>
          <w:rFonts w:ascii="Arial" w:hAnsi="Arial" w:cs="Arial"/>
          <w:lang w:val="cs-CZ"/>
        </w:rPr>
        <w:t xml:space="preserve"> Pokud máte podezření nebo jste již v blízkosti místa práce našli kabely, bezpodmínečně je odpojte od elektrického napětí. Při intenzivním používání může dojít k nahřátí zásobníku s akumulátorem až na teplotu přibližně +40 °C.</w:t>
      </w:r>
    </w:p>
    <w:p w14:paraId="4A98D67D" w14:textId="77777777" w:rsidR="0007705A" w:rsidRPr="00F14CC1" w:rsidRDefault="00274E32" w:rsidP="00F07E81">
      <w:pPr>
        <w:spacing w:before="6" w:after="0" w:line="240" w:lineRule="auto"/>
        <w:jc w:val="both"/>
        <w:rPr>
          <w:rFonts w:ascii="Arial" w:hAnsi="Arial" w:cs="Arial"/>
          <w:b/>
          <w:bCs/>
          <w:lang w:val="cs-CZ"/>
        </w:rPr>
      </w:pPr>
      <w:bookmarkStart w:id="19" w:name="_Hlk42514869"/>
      <w:r w:rsidRPr="00F14CC1">
        <w:rPr>
          <w:rFonts w:ascii="Arial" w:hAnsi="Arial" w:cs="Arial"/>
          <w:b/>
          <w:bCs/>
          <w:lang w:val="cs-CZ"/>
        </w:rPr>
        <w:t>UPOZORNĚNÍ!</w:t>
      </w:r>
      <w:r w:rsidRPr="00F14CC1">
        <w:rPr>
          <w:rFonts w:ascii="Arial" w:hAnsi="Arial" w:cs="Arial"/>
          <w:lang w:val="cs-CZ"/>
        </w:rPr>
        <w:t xml:space="preserve"> </w:t>
      </w:r>
      <w:r w:rsidRPr="00F14CC1">
        <w:rPr>
          <w:rFonts w:ascii="Arial" w:hAnsi="Arial" w:cs="Arial"/>
          <w:b/>
          <w:bCs/>
          <w:lang w:val="cs-CZ"/>
        </w:rPr>
        <w:t>V případě zahřátí akumulátoru nad +40 °C přerušte práci a počkejte na vychladnutí akumulátoru.</w:t>
      </w:r>
      <w:r w:rsidRPr="00F14CC1">
        <w:rPr>
          <w:rFonts w:ascii="Arial" w:hAnsi="Arial" w:cs="Arial"/>
          <w:lang w:val="cs-CZ"/>
        </w:rPr>
        <w:t xml:space="preserve"> Při příliš silném zahřátí akumulátoru může dojít k jeho poškození. </w:t>
      </w:r>
      <w:bookmarkEnd w:id="19"/>
    </w:p>
    <w:p w14:paraId="646964EE" w14:textId="77777777" w:rsidR="006C41DD" w:rsidRPr="00F14CC1" w:rsidRDefault="0007705A" w:rsidP="00F07E81">
      <w:pPr>
        <w:spacing w:before="6" w:line="240" w:lineRule="auto"/>
        <w:jc w:val="both"/>
        <w:rPr>
          <w:rFonts w:ascii="Arial" w:hAnsi="Arial" w:cs="Arial"/>
          <w:lang w:val="cs-CZ"/>
        </w:rPr>
      </w:pPr>
      <w:r w:rsidRPr="00F14CC1">
        <w:rPr>
          <w:rFonts w:ascii="Arial" w:hAnsi="Arial" w:cs="Arial"/>
          <w:lang w:val="cs-CZ"/>
        </w:rPr>
        <w:t>Při vrtání je vhodné nastavit 2. stupeň rychlosti (rozsah 0–1800 ot/min).</w:t>
      </w:r>
    </w:p>
    <w:p w14:paraId="3A51F167" w14:textId="77777777" w:rsidR="003D1F00" w:rsidRPr="00F14CC1" w:rsidRDefault="003D1F00" w:rsidP="00F07E81">
      <w:pPr>
        <w:spacing w:before="6" w:after="0" w:line="240" w:lineRule="auto"/>
        <w:jc w:val="both"/>
        <w:rPr>
          <w:rFonts w:ascii="Arial" w:hAnsi="Arial" w:cs="Arial"/>
          <w:b/>
          <w:bCs/>
          <w:lang w:val="cs-CZ"/>
        </w:rPr>
      </w:pPr>
      <w:bookmarkStart w:id="20" w:name="_Hlk42515860"/>
      <w:bookmarkStart w:id="21" w:name="_Hlk42502645"/>
      <w:bookmarkEnd w:id="18"/>
      <w:r w:rsidRPr="00F14CC1">
        <w:rPr>
          <w:rFonts w:ascii="Arial" w:hAnsi="Arial" w:cs="Arial"/>
          <w:b/>
          <w:bCs/>
          <w:lang w:val="cs-CZ"/>
        </w:rPr>
        <w:t>PRŮBĚŽNÉ OBSLUŽNÉ ČINNOSTI</w:t>
      </w:r>
    </w:p>
    <w:p w14:paraId="74A6C851" w14:textId="77777777" w:rsidR="003D1F00" w:rsidRPr="00F14CC1" w:rsidRDefault="003D1F00" w:rsidP="00F07E81">
      <w:pPr>
        <w:spacing w:before="6" w:after="0" w:line="240" w:lineRule="auto"/>
        <w:jc w:val="both"/>
        <w:rPr>
          <w:rFonts w:ascii="Arial" w:hAnsi="Arial" w:cs="Arial"/>
          <w:lang w:val="cs-CZ"/>
        </w:rPr>
      </w:pPr>
      <w:bookmarkStart w:id="22" w:name="_Hlk42515904"/>
      <w:bookmarkEnd w:id="20"/>
      <w:r w:rsidRPr="00F14CC1">
        <w:rPr>
          <w:rFonts w:ascii="Arial" w:hAnsi="Arial" w:cs="Arial"/>
          <w:lang w:val="cs-CZ"/>
        </w:rPr>
        <w:t xml:space="preserve">Elektrické nářadí je třeba pravidelně čistit, hlavně ventilační otvory. </w:t>
      </w:r>
    </w:p>
    <w:p w14:paraId="3D5FCBB4" w14:textId="77777777" w:rsidR="003D1F00" w:rsidRPr="00F14CC1" w:rsidRDefault="003D1F00" w:rsidP="00F07E81">
      <w:pPr>
        <w:spacing w:before="6" w:after="0" w:line="240" w:lineRule="auto"/>
        <w:jc w:val="both"/>
        <w:rPr>
          <w:rFonts w:ascii="Arial" w:hAnsi="Arial" w:cs="Arial"/>
          <w:lang w:val="cs-CZ"/>
        </w:rPr>
      </w:pPr>
      <w:r w:rsidRPr="00F14CC1">
        <w:rPr>
          <w:rFonts w:ascii="Arial" w:hAnsi="Arial" w:cs="Arial"/>
          <w:lang w:val="cs-CZ"/>
        </w:rPr>
        <w:t xml:space="preserve">Akumulátor nenabíjejte hned po intenzivním používání. Akumulátor se vybíjí neustále, i když není zatížen. Akumulátor nikdy nenechávejte vybitý úplně, protože při vybití pod kritickou úroveň se trvale poškodí. Nepoužívané akumulátory skladujte částečně nabité na přibližně 40 %, a předtím, než se vybijí, je dobijte. Akumulátory skladujte při teplotě od +10 °C do +30 °C; při nižší teplotě rychleji ztrácejí kapacitu. </w:t>
      </w:r>
    </w:p>
    <w:p w14:paraId="1F169108" w14:textId="77777777" w:rsidR="001F4A25" w:rsidRPr="00F14CC1" w:rsidRDefault="001F4A25" w:rsidP="00F07E81">
      <w:pPr>
        <w:spacing w:line="240" w:lineRule="auto"/>
        <w:jc w:val="both"/>
        <w:rPr>
          <w:rFonts w:ascii="Arial" w:hAnsi="Arial" w:cs="Arial"/>
          <w:b/>
          <w:bCs/>
          <w:lang w:val="cs-CZ"/>
        </w:rPr>
      </w:pPr>
      <w:bookmarkStart w:id="23" w:name="_Hlk42515943"/>
      <w:bookmarkEnd w:id="22"/>
      <w:r w:rsidRPr="00F14CC1">
        <w:rPr>
          <w:rFonts w:ascii="Arial" w:hAnsi="Arial" w:cs="Arial"/>
          <w:b/>
          <w:bCs/>
          <w:lang w:val="cs-CZ"/>
        </w:rPr>
        <w:t>UPOZORNĚNÍ!</w:t>
      </w:r>
      <w:r w:rsidRPr="00F14CC1">
        <w:rPr>
          <w:rFonts w:ascii="Arial" w:hAnsi="Arial" w:cs="Arial"/>
          <w:lang w:val="cs-CZ"/>
        </w:rPr>
        <w:t xml:space="preserve"> </w:t>
      </w:r>
      <w:r w:rsidRPr="00F14CC1">
        <w:rPr>
          <w:rFonts w:ascii="Arial" w:hAnsi="Arial" w:cs="Arial"/>
          <w:b/>
          <w:bCs/>
          <w:lang w:val="cs-CZ"/>
        </w:rPr>
        <w:t>Zařízení skladujte mimo dosah dětí.</w:t>
      </w:r>
    </w:p>
    <w:p w14:paraId="3FC6B52D" w14:textId="77777777" w:rsidR="00EF0C47" w:rsidRPr="00F14CC1" w:rsidRDefault="00E5052E" w:rsidP="00F07E81">
      <w:pPr>
        <w:spacing w:before="6" w:line="240" w:lineRule="auto"/>
        <w:jc w:val="both"/>
        <w:rPr>
          <w:rFonts w:ascii="Arial" w:hAnsi="Arial" w:cs="Arial"/>
          <w:lang w:val="cs-CZ"/>
        </w:rPr>
      </w:pPr>
      <w:bookmarkStart w:id="24" w:name="_Hlk42502950"/>
      <w:bookmarkEnd w:id="21"/>
      <w:r w:rsidRPr="00F14CC1">
        <w:rPr>
          <w:rFonts w:ascii="Arial" w:hAnsi="Arial" w:cs="Arial"/>
          <w:lang w:val="cs-CZ"/>
        </w:rPr>
        <w:t xml:space="preserve">V případě zasílání akumulátoru do servisu jej zabezpečte před mechanickým poškozením během přepravy a akumulátor odpojte od nabíječky. </w:t>
      </w:r>
    </w:p>
    <w:p w14:paraId="45214DF3" w14:textId="77777777" w:rsidR="00EF0C47" w:rsidRPr="00F14CC1" w:rsidRDefault="00EF0C47" w:rsidP="00F07E81">
      <w:pPr>
        <w:spacing w:before="6" w:after="0" w:line="240" w:lineRule="auto"/>
        <w:jc w:val="both"/>
        <w:rPr>
          <w:rFonts w:ascii="Arial" w:hAnsi="Arial" w:cs="Arial"/>
          <w:b/>
          <w:bCs/>
          <w:lang w:val="cs-CZ"/>
        </w:rPr>
      </w:pPr>
      <w:r w:rsidRPr="00F14CC1">
        <w:rPr>
          <w:rFonts w:ascii="Arial" w:hAnsi="Arial" w:cs="Arial"/>
          <w:b/>
          <w:bCs/>
          <w:lang w:val="cs-CZ"/>
        </w:rPr>
        <w:t>Demontáž akumulátoru</w:t>
      </w:r>
    </w:p>
    <w:bookmarkEnd w:id="23"/>
    <w:p w14:paraId="29B82B83" w14:textId="77777777" w:rsidR="003D1F00" w:rsidRPr="00F14CC1" w:rsidRDefault="00EF0C47" w:rsidP="00F07E81">
      <w:pPr>
        <w:spacing w:before="6" w:line="240" w:lineRule="auto"/>
        <w:jc w:val="both"/>
        <w:rPr>
          <w:rFonts w:ascii="Arial" w:hAnsi="Arial" w:cs="Arial"/>
          <w:lang w:val="cs-CZ"/>
        </w:rPr>
      </w:pPr>
      <w:r w:rsidRPr="00F14CC1">
        <w:rPr>
          <w:rFonts w:ascii="Arial" w:hAnsi="Arial" w:cs="Arial"/>
          <w:lang w:val="cs-CZ"/>
        </w:rPr>
        <w:t>Elektrické zařízení chyťte za rukojeť, na přední/boční straně baterie stiskněte blokující tlačítko a následně vysuňte akumulátor z rukojeti nástroje. Při vsouvání akumulátoru do rukojeti nástroje zatlačte, dokud zcela zapadne.</w:t>
      </w:r>
    </w:p>
    <w:p w14:paraId="1969F7F7" w14:textId="77777777" w:rsidR="003D1F00" w:rsidRPr="00F14CC1" w:rsidRDefault="00EF0C47" w:rsidP="00F07E81">
      <w:pPr>
        <w:spacing w:before="65" w:after="0" w:line="240" w:lineRule="auto"/>
        <w:jc w:val="both"/>
        <w:rPr>
          <w:rFonts w:ascii="Arial" w:eastAsia="Arial" w:hAnsi="Arial" w:cs="Arial"/>
          <w:b/>
          <w:bCs/>
          <w:lang w:val="cs-CZ"/>
        </w:rPr>
      </w:pPr>
      <w:r w:rsidRPr="00F14CC1">
        <w:rPr>
          <w:rFonts w:ascii="Arial" w:eastAsia="Arial" w:hAnsi="Arial" w:cs="Arial"/>
          <w:b/>
          <w:bCs/>
          <w:lang w:val="cs-CZ"/>
        </w:rPr>
        <w:t>Upevnění/výměna nástroje</w:t>
      </w:r>
    </w:p>
    <w:p w14:paraId="115A7B20" w14:textId="77777777" w:rsidR="00EF0C47" w:rsidRPr="00F14CC1" w:rsidRDefault="00EF0C47" w:rsidP="00F07E81">
      <w:pPr>
        <w:spacing w:before="65" w:line="240" w:lineRule="auto"/>
        <w:jc w:val="both"/>
        <w:rPr>
          <w:rFonts w:ascii="Arial" w:eastAsia="Arial" w:hAnsi="Arial" w:cs="Arial"/>
          <w:lang w:val="cs-CZ"/>
        </w:rPr>
      </w:pPr>
      <w:r w:rsidRPr="00F14CC1">
        <w:rPr>
          <w:rFonts w:ascii="Arial" w:eastAsia="Arial" w:hAnsi="Arial" w:cs="Arial"/>
          <w:lang w:val="cs-CZ"/>
        </w:rPr>
        <w:t xml:space="preserve">Po upevnění nástroje zkontrolujte, zda je pracovní nástroj správně upevněný, a to tak, že elektrické nářadí postavíte svisle a zkusíte vytáhnout upevněný pracovní nástroj – koncovku. Pokud nástroj nelze vytáhnout, je správně upevněný. </w:t>
      </w:r>
    </w:p>
    <w:p w14:paraId="57323D89" w14:textId="77777777" w:rsidR="00EF0C47" w:rsidRPr="00F14CC1" w:rsidRDefault="00EF0C47" w:rsidP="00F07E81">
      <w:pPr>
        <w:spacing w:before="65" w:after="0" w:line="240" w:lineRule="auto"/>
        <w:jc w:val="both"/>
        <w:rPr>
          <w:rFonts w:ascii="Arial" w:eastAsia="Arial" w:hAnsi="Arial" w:cs="Arial"/>
          <w:b/>
          <w:bCs/>
          <w:lang w:val="cs-CZ"/>
        </w:rPr>
      </w:pPr>
      <w:r w:rsidRPr="00F14CC1">
        <w:rPr>
          <w:rFonts w:ascii="Arial" w:eastAsia="Arial" w:hAnsi="Arial" w:cs="Arial"/>
          <w:b/>
          <w:bCs/>
          <w:lang w:val="cs-CZ"/>
        </w:rPr>
        <w:t>Údržba</w:t>
      </w:r>
    </w:p>
    <w:p w14:paraId="3D6F927A" w14:textId="77777777" w:rsidR="00FD2E31" w:rsidRPr="00F14CC1" w:rsidRDefault="00FD2E31" w:rsidP="00F07E81">
      <w:pPr>
        <w:spacing w:before="65" w:line="240" w:lineRule="auto"/>
        <w:jc w:val="both"/>
        <w:rPr>
          <w:rFonts w:ascii="Arial" w:eastAsia="Arial" w:hAnsi="Arial" w:cs="Arial"/>
          <w:lang w:val="cs-CZ"/>
        </w:rPr>
      </w:pPr>
      <w:bookmarkStart w:id="25" w:name="_Hlk42516964"/>
      <w:r w:rsidRPr="00F14CC1">
        <w:rPr>
          <w:rFonts w:ascii="Arial" w:eastAsia="Arial" w:hAnsi="Arial" w:cs="Arial"/>
          <w:lang w:val="cs-CZ"/>
        </w:rPr>
        <w:t xml:space="preserve">Standardní údržba zahrnuje obslužné činnosti šroubováku, akumulátoru a nabíječky. </w:t>
      </w:r>
      <w:bookmarkEnd w:id="25"/>
    </w:p>
    <w:p w14:paraId="7C5326C3" w14:textId="77777777" w:rsidR="00FD2E31" w:rsidRPr="00F14CC1" w:rsidRDefault="00FD2E31" w:rsidP="00F07E81">
      <w:pPr>
        <w:spacing w:before="65" w:after="0" w:line="240" w:lineRule="auto"/>
        <w:jc w:val="both"/>
        <w:rPr>
          <w:rFonts w:ascii="Arial" w:eastAsia="Arial" w:hAnsi="Arial" w:cs="Arial"/>
          <w:b/>
          <w:bCs/>
          <w:lang w:val="cs-CZ"/>
        </w:rPr>
      </w:pPr>
      <w:bookmarkStart w:id="26" w:name="_Hlk42517033"/>
      <w:r w:rsidRPr="00F14CC1">
        <w:rPr>
          <w:rFonts w:ascii="Arial" w:eastAsia="Arial" w:hAnsi="Arial" w:cs="Arial"/>
          <w:b/>
          <w:bCs/>
          <w:lang w:val="cs-CZ"/>
        </w:rPr>
        <w:t>UPOZORNĚNÍ!</w:t>
      </w:r>
      <w:r w:rsidRPr="00F14CC1">
        <w:rPr>
          <w:rFonts w:ascii="Arial" w:eastAsia="Arial" w:hAnsi="Arial" w:cs="Arial"/>
          <w:lang w:val="cs-CZ"/>
        </w:rPr>
        <w:t xml:space="preserve"> </w:t>
      </w:r>
      <w:r w:rsidRPr="00F14CC1">
        <w:rPr>
          <w:rFonts w:ascii="Arial" w:eastAsia="Arial" w:hAnsi="Arial" w:cs="Arial"/>
          <w:b/>
          <w:bCs/>
          <w:lang w:val="cs-CZ"/>
        </w:rPr>
        <w:t>Servisní práce i údržbu nikdy nedělejte v případě, že zařízení je připojeno k elektrickému napětí.</w:t>
      </w:r>
      <w:r w:rsidRPr="00F14CC1">
        <w:rPr>
          <w:rFonts w:ascii="Arial" w:eastAsia="Arial" w:hAnsi="Arial" w:cs="Arial"/>
          <w:lang w:val="cs-CZ"/>
        </w:rPr>
        <w:t xml:space="preserve"> </w:t>
      </w:r>
      <w:bookmarkStart w:id="27" w:name="_Hlk42503023"/>
      <w:bookmarkEnd w:id="24"/>
      <w:r w:rsidRPr="00F14CC1">
        <w:rPr>
          <w:rFonts w:ascii="Arial" w:eastAsia="Arial" w:hAnsi="Arial" w:cs="Arial"/>
          <w:lang w:val="cs-CZ"/>
        </w:rPr>
        <w:t xml:space="preserve">Dříve než začnete provádět činnosti související s údržbou, odpojte akumulátor, jinak může dojít k vážnému úrazu těla a zásahu elektrickým proudem. </w:t>
      </w:r>
    </w:p>
    <w:p w14:paraId="1D02FBE1" w14:textId="77777777" w:rsidR="00FD2E31" w:rsidRPr="00F14CC1" w:rsidRDefault="00FD2E31" w:rsidP="00F07E81">
      <w:pPr>
        <w:spacing w:before="65" w:after="0" w:line="240" w:lineRule="auto"/>
        <w:jc w:val="both"/>
        <w:rPr>
          <w:rFonts w:ascii="Arial" w:eastAsia="Arial" w:hAnsi="Arial" w:cs="Arial"/>
          <w:lang w:val="cs-CZ"/>
        </w:rPr>
      </w:pPr>
      <w:bookmarkStart w:id="28" w:name="_Hlk42503044"/>
      <w:bookmarkEnd w:id="27"/>
      <w:r w:rsidRPr="00F14CC1">
        <w:rPr>
          <w:rFonts w:ascii="Arial" w:eastAsia="Arial" w:hAnsi="Arial" w:cs="Arial"/>
          <w:lang w:val="cs-CZ"/>
        </w:rPr>
        <w:t xml:space="preserve">Důležitou součástí údržby je čištění nářadí a všech částí potřebných k provádění práce. Při čištění nepoužívejte ředidla, protože mohou poškodit plášť a jiné plastové části zařízení. </w:t>
      </w:r>
    </w:p>
    <w:p w14:paraId="1685B617" w14:textId="77777777" w:rsidR="006C41DD" w:rsidRPr="00F14CC1" w:rsidRDefault="00FD2E31" w:rsidP="00F07E81">
      <w:pPr>
        <w:spacing w:before="65" w:line="240" w:lineRule="auto"/>
        <w:jc w:val="both"/>
        <w:rPr>
          <w:rFonts w:ascii="Arial" w:eastAsia="Arial" w:hAnsi="Arial" w:cs="Arial"/>
          <w:lang w:val="cs-CZ"/>
        </w:rPr>
      </w:pPr>
      <w:r w:rsidRPr="00F14CC1">
        <w:rPr>
          <w:rFonts w:ascii="Arial" w:eastAsia="Arial" w:hAnsi="Arial" w:cs="Arial"/>
          <w:lang w:val="cs-CZ"/>
        </w:rPr>
        <w:t xml:space="preserve">Akumulátor nečistěte vodou, protože může nastat zkrat ve vnitřních obvodech, a tím se akumulátor trvale poškodí. </w:t>
      </w:r>
      <w:bookmarkEnd w:id="26"/>
      <w:bookmarkEnd w:id="28"/>
    </w:p>
    <w:p w14:paraId="22A7518C" w14:textId="77777777" w:rsidR="00910300" w:rsidRPr="00F14CC1" w:rsidRDefault="00910300" w:rsidP="00F07E81">
      <w:pPr>
        <w:spacing w:after="240" w:line="240" w:lineRule="auto"/>
        <w:ind w:right="74"/>
        <w:rPr>
          <w:rFonts w:ascii="Arial" w:hAnsi="Arial" w:cs="Arial"/>
          <w:b/>
          <w:bCs/>
          <w:sz w:val="32"/>
          <w:szCs w:val="32"/>
          <w:lang w:val="cs-CZ"/>
        </w:rPr>
      </w:pPr>
      <w:bookmarkStart w:id="29" w:name="_Hlk42239319"/>
      <w:bookmarkStart w:id="30" w:name="_Hlk42517100"/>
      <w:r w:rsidRPr="00F14CC1">
        <w:rPr>
          <w:rFonts w:ascii="Arial" w:hAnsi="Arial" w:cs="Arial"/>
          <w:b/>
          <w:bCs/>
          <w:sz w:val="32"/>
          <w:szCs w:val="32"/>
          <w:lang w:val="cs-CZ"/>
        </w:rPr>
        <w:t>SVÉPOMOCNÉ ŘEŠENÍ PORUCH A PROBLÉMŮ</w:t>
      </w:r>
      <w:r w:rsidRPr="00F14CC1">
        <w:rPr>
          <w:rFonts w:ascii="Arial" w:hAnsi="Arial" w:cs="Arial"/>
          <w:sz w:val="32"/>
          <w:szCs w:val="32"/>
          <w:lang w:val="cs-CZ"/>
        </w:rPr>
        <w:t xml:space="preserve"> </w:t>
      </w:r>
    </w:p>
    <w:p w14:paraId="07F01C63" w14:textId="77777777" w:rsidR="00AB5B4C" w:rsidRPr="00F14CC1" w:rsidRDefault="00AB5B4C" w:rsidP="00F07E81">
      <w:pPr>
        <w:spacing w:line="240" w:lineRule="auto"/>
        <w:jc w:val="both"/>
        <w:rPr>
          <w:rFonts w:ascii="Arial" w:hAnsi="Arial" w:cs="Arial"/>
          <w:b/>
          <w:bCs/>
          <w:lang w:val="cs-CZ"/>
        </w:rPr>
      </w:pPr>
      <w:bookmarkStart w:id="31" w:name="_Hlk42780206"/>
      <w:bookmarkEnd w:id="29"/>
      <w:r w:rsidRPr="00F14CC1">
        <w:rPr>
          <w:rFonts w:ascii="Arial" w:hAnsi="Arial" w:cs="Arial"/>
          <w:b/>
          <w:bCs/>
          <w:lang w:val="cs-CZ"/>
        </w:rPr>
        <w:t>UPOZORNĚNÍ!</w:t>
      </w:r>
      <w:r w:rsidRPr="00F14CC1">
        <w:rPr>
          <w:rFonts w:ascii="Arial" w:hAnsi="Arial" w:cs="Arial"/>
          <w:lang w:val="cs-CZ"/>
        </w:rPr>
        <w:t xml:space="preserve"> </w:t>
      </w:r>
      <w:r w:rsidRPr="00F14CC1">
        <w:rPr>
          <w:rFonts w:ascii="Arial" w:hAnsi="Arial" w:cs="Arial"/>
          <w:b/>
          <w:bCs/>
          <w:lang w:val="cs-CZ"/>
        </w:rPr>
        <w:t>Předtím, než se pokusíte vyřešit poruchu nebo problém sami, odpojte zdroj napájení!</w:t>
      </w:r>
    </w:p>
    <w:bookmarkEnd w:id="30"/>
    <w:bookmarkEnd w:id="31"/>
    <w:p w14:paraId="217DC21B" w14:textId="77777777" w:rsidR="006C41DD" w:rsidRPr="00F14CC1" w:rsidRDefault="00DF2801" w:rsidP="00F07E81">
      <w:pPr>
        <w:spacing w:after="0" w:line="240" w:lineRule="auto"/>
        <w:jc w:val="both"/>
        <w:rPr>
          <w:rFonts w:ascii="Arial" w:hAnsi="Arial" w:cs="Arial"/>
          <w:lang w:val="cs-CZ"/>
        </w:rPr>
      </w:pPr>
      <w:r w:rsidRPr="00F14CC1">
        <w:rPr>
          <w:rFonts w:ascii="Arial" w:hAnsi="Arial" w:cs="Arial"/>
          <w:b/>
          <w:bCs/>
          <w:lang w:val="cs-CZ"/>
        </w:rPr>
        <w:t>Nefunkčnost vrtacího šroubováku</w:t>
      </w:r>
      <w:r w:rsidRPr="00F14CC1">
        <w:rPr>
          <w:rFonts w:ascii="Arial" w:hAnsi="Arial" w:cs="Arial"/>
          <w:lang w:val="cs-CZ"/>
        </w:rPr>
        <w:t xml:space="preserve"> může způsobit:</w:t>
      </w:r>
    </w:p>
    <w:p w14:paraId="708C4BDD" w14:textId="77777777" w:rsidR="00DF2801"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poškozený zapínač – předejte zařízení do servisu,</w:t>
      </w:r>
    </w:p>
    <w:p w14:paraId="5147571E" w14:textId="77777777" w:rsidR="00DF2801"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vybitý akumulátor – nabijte akumulátor,</w:t>
      </w:r>
    </w:p>
    <w:p w14:paraId="38E6013A" w14:textId="77777777" w:rsidR="00DF2801"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špatně vložený akumulátor – správně upevněte akumulátor.</w:t>
      </w:r>
    </w:p>
    <w:p w14:paraId="6AC9D40D" w14:textId="77777777" w:rsidR="00DF2801" w:rsidRPr="00F14CC1" w:rsidRDefault="00DF2801" w:rsidP="00F07E81">
      <w:pPr>
        <w:spacing w:after="0" w:line="240" w:lineRule="auto"/>
        <w:jc w:val="both"/>
        <w:rPr>
          <w:rFonts w:ascii="Arial" w:hAnsi="Arial" w:cs="Arial"/>
          <w:lang w:val="cs-CZ"/>
        </w:rPr>
      </w:pPr>
      <w:r w:rsidRPr="00F14CC1">
        <w:rPr>
          <w:rFonts w:ascii="Arial" w:hAnsi="Arial" w:cs="Arial"/>
          <w:b/>
          <w:bCs/>
          <w:lang w:val="cs-CZ"/>
        </w:rPr>
        <w:t xml:space="preserve">Těžké spouštění </w:t>
      </w:r>
      <w:r w:rsidRPr="00F14CC1">
        <w:rPr>
          <w:rFonts w:ascii="Arial" w:hAnsi="Arial" w:cs="Arial"/>
          <w:lang w:val="cs-CZ"/>
        </w:rPr>
        <w:t>vrtacího šroubováku může způsobit:</w:t>
      </w:r>
    </w:p>
    <w:p w14:paraId="5BD8E996" w14:textId="77777777" w:rsidR="00DF2801"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vybitý akumulátor – nabijte akumulátor,</w:t>
      </w:r>
    </w:p>
    <w:p w14:paraId="2B860ADE" w14:textId="77777777" w:rsidR="00DF2801"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překročení přípustných provozních parametrů – snižte zatížení elektrického nářadí.</w:t>
      </w:r>
    </w:p>
    <w:p w14:paraId="505BA54A" w14:textId="77777777" w:rsidR="00DF2801" w:rsidRPr="00F14CC1" w:rsidRDefault="00DF2801" w:rsidP="00F07E81">
      <w:pPr>
        <w:spacing w:after="0" w:line="240" w:lineRule="auto"/>
        <w:jc w:val="both"/>
        <w:rPr>
          <w:rFonts w:ascii="Arial" w:hAnsi="Arial" w:cs="Arial"/>
          <w:lang w:val="cs-CZ"/>
        </w:rPr>
      </w:pPr>
      <w:r w:rsidRPr="00F14CC1">
        <w:rPr>
          <w:rFonts w:ascii="Arial" w:hAnsi="Arial" w:cs="Arial"/>
          <w:b/>
          <w:bCs/>
          <w:lang w:val="cs-CZ"/>
        </w:rPr>
        <w:t>Přehřívání motoru</w:t>
      </w:r>
      <w:r w:rsidRPr="00F14CC1">
        <w:rPr>
          <w:rFonts w:ascii="Arial" w:hAnsi="Arial" w:cs="Arial"/>
          <w:lang w:val="cs-CZ"/>
        </w:rPr>
        <w:t xml:space="preserve"> může způsobit:</w:t>
      </w:r>
    </w:p>
    <w:p w14:paraId="66E0DC06" w14:textId="77777777" w:rsidR="00DF2801"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lastRenderedPageBreak/>
        <w:t xml:space="preserve">ucpání větracích otvorů – vyčistěte otvory, </w:t>
      </w:r>
    </w:p>
    <w:p w14:paraId="5B65D1B5" w14:textId="77777777" w:rsidR="00DF2801"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překročení přípustných provozních parametrů – vypněte elektrické nářadí, zastavte práci, dokud vrtací šroubovák úplně nevychladne,</w:t>
      </w:r>
    </w:p>
    <w:p w14:paraId="6C2AEC6F" w14:textId="77777777" w:rsidR="00910300" w:rsidRPr="00F14CC1" w:rsidRDefault="00DF2801" w:rsidP="00F07E81">
      <w:pPr>
        <w:pStyle w:val="Odstavecseseznamem"/>
        <w:numPr>
          <w:ilvl w:val="0"/>
          <w:numId w:val="1"/>
        </w:numPr>
        <w:spacing w:line="240" w:lineRule="auto"/>
        <w:ind w:left="363"/>
        <w:jc w:val="both"/>
        <w:rPr>
          <w:rFonts w:ascii="Arial" w:hAnsi="Arial" w:cs="Arial"/>
          <w:lang w:val="cs-CZ"/>
        </w:rPr>
      </w:pPr>
      <w:r w:rsidRPr="00F14CC1">
        <w:rPr>
          <w:rFonts w:ascii="Arial" w:hAnsi="Arial" w:cs="Arial"/>
          <w:lang w:val="cs-CZ"/>
        </w:rPr>
        <w:t xml:space="preserve">příliš silné přitlačování nářadí – snižte zatížení elektrického nářadí. </w:t>
      </w:r>
      <w:bookmarkStart w:id="32" w:name="_Hlk42505660"/>
    </w:p>
    <w:p w14:paraId="45BD5CCE" w14:textId="77777777" w:rsidR="009B7C94" w:rsidRPr="00F14CC1" w:rsidRDefault="009B7C94" w:rsidP="00F07E81">
      <w:pPr>
        <w:spacing w:after="240" w:line="240" w:lineRule="auto"/>
        <w:rPr>
          <w:rFonts w:ascii="Arial" w:hAnsi="Arial" w:cs="Arial"/>
          <w:b/>
          <w:sz w:val="32"/>
          <w:szCs w:val="32"/>
          <w:lang w:val="cs-CZ"/>
        </w:rPr>
      </w:pPr>
      <w:bookmarkStart w:id="33" w:name="_Hlk43107227"/>
      <w:r w:rsidRPr="00F14CC1">
        <w:rPr>
          <w:rFonts w:ascii="Arial" w:hAnsi="Arial" w:cs="Arial"/>
          <w:b/>
          <w:bCs/>
          <w:sz w:val="32"/>
          <w:szCs w:val="32"/>
          <w:lang w:val="cs-CZ"/>
        </w:rPr>
        <w:t>GRAFICKÉ SYMBOLY A INDIKACE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46"/>
        <w:gridCol w:w="852"/>
        <w:gridCol w:w="846"/>
        <w:gridCol w:w="6976"/>
      </w:tblGrid>
      <w:tr w:rsidR="009B7C94" w:rsidRPr="00F14CC1" w14:paraId="16235793" w14:textId="77777777" w:rsidTr="00B1075E">
        <w:tc>
          <w:tcPr>
            <w:tcW w:w="936" w:type="dxa"/>
          </w:tcPr>
          <w:p w14:paraId="0C9E15B1" w14:textId="77777777" w:rsidR="009B7C94" w:rsidRPr="00F14CC1" w:rsidRDefault="009B7C94" w:rsidP="00F07E81">
            <w:pPr>
              <w:spacing w:after="0" w:line="240" w:lineRule="auto"/>
              <w:jc w:val="center"/>
              <w:rPr>
                <w:rFonts w:ascii="Arial" w:hAnsi="Arial" w:cs="Arial"/>
                <w:b/>
                <w:lang w:val="cs-CZ"/>
              </w:rPr>
            </w:pPr>
            <w:r w:rsidRPr="00F14CC1">
              <w:rPr>
                <w:rFonts w:ascii="Arial" w:eastAsia="Arial" w:hAnsi="Arial" w:cs="Arial"/>
                <w:noProof/>
                <w:lang w:val="cs-CZ" w:eastAsia="cs-CZ"/>
              </w:rPr>
              <w:drawing>
                <wp:inline distT="0" distB="0" distL="0" distR="0" wp14:anchorId="4B36A327" wp14:editId="0A1DF154">
                  <wp:extent cx="414655" cy="414655"/>
                  <wp:effectExtent l="0" t="0" r="4445" b="4445"/>
                  <wp:docPr id="129" name="Obrázo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4655" cy="414655"/>
                          </a:xfrm>
                          <a:prstGeom prst="rect">
                            <a:avLst/>
                          </a:prstGeom>
                          <a:noFill/>
                          <a:ln>
                            <a:noFill/>
                          </a:ln>
                        </pic:spPr>
                      </pic:pic>
                    </a:graphicData>
                  </a:graphic>
                </wp:inline>
              </w:drawing>
            </w:r>
          </w:p>
        </w:tc>
        <w:tc>
          <w:tcPr>
            <w:tcW w:w="9520" w:type="dxa"/>
            <w:gridSpan w:val="4"/>
            <w:vAlign w:val="center"/>
          </w:tcPr>
          <w:p w14:paraId="27B2EC63" w14:textId="77777777" w:rsidR="009B7C94" w:rsidRPr="00F14CC1" w:rsidRDefault="009B7C94" w:rsidP="00F07E81">
            <w:pPr>
              <w:spacing w:after="0" w:line="240" w:lineRule="auto"/>
              <w:ind w:right="20"/>
              <w:rPr>
                <w:rFonts w:ascii="Arial" w:eastAsia="Arial" w:hAnsi="Arial" w:cs="Arial"/>
                <w:lang w:val="cs-CZ"/>
              </w:rPr>
            </w:pPr>
            <w:r w:rsidRPr="00F14CC1">
              <w:rPr>
                <w:rFonts w:ascii="Arial" w:eastAsia="Arial" w:hAnsi="Arial" w:cs="Arial"/>
                <w:lang w:val="cs-CZ"/>
              </w:rPr>
              <w:t>Před použitím si přečtěte návod k použití.</w:t>
            </w:r>
          </w:p>
        </w:tc>
      </w:tr>
      <w:tr w:rsidR="009B7C94" w:rsidRPr="00F14CC1" w14:paraId="77062587" w14:textId="77777777" w:rsidTr="00B1075E">
        <w:tc>
          <w:tcPr>
            <w:tcW w:w="936" w:type="dxa"/>
          </w:tcPr>
          <w:p w14:paraId="64E3726D" w14:textId="77777777" w:rsidR="009B7C94" w:rsidRPr="00F14CC1" w:rsidRDefault="009B7C94" w:rsidP="00F07E81">
            <w:pPr>
              <w:spacing w:after="0" w:line="240" w:lineRule="auto"/>
              <w:jc w:val="center"/>
              <w:rPr>
                <w:rFonts w:ascii="Arial" w:hAnsi="Arial" w:cs="Arial"/>
                <w:b/>
                <w:lang w:val="cs-CZ"/>
              </w:rPr>
            </w:pPr>
            <w:r w:rsidRPr="00F14CC1">
              <w:rPr>
                <w:rFonts w:ascii="Arial" w:eastAsia="Arial" w:hAnsi="Arial" w:cs="Arial"/>
                <w:noProof/>
                <w:lang w:val="cs-CZ" w:eastAsia="cs-CZ"/>
              </w:rPr>
              <w:drawing>
                <wp:inline distT="0" distB="0" distL="0" distR="0" wp14:anchorId="39BFD50B" wp14:editId="0F5CE350">
                  <wp:extent cx="393700" cy="393700"/>
                  <wp:effectExtent l="0" t="0" r="1905" b="1905"/>
                  <wp:docPr id="131" name="Obrázo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846" w:type="dxa"/>
          </w:tcPr>
          <w:p w14:paraId="04A99924" w14:textId="77777777" w:rsidR="009B7C94" w:rsidRPr="00F14CC1" w:rsidRDefault="009B7C94" w:rsidP="00F07E81">
            <w:pPr>
              <w:spacing w:after="0" w:line="240" w:lineRule="auto"/>
              <w:jc w:val="center"/>
              <w:rPr>
                <w:rFonts w:ascii="Arial" w:hAnsi="Arial" w:cs="Arial"/>
                <w:b/>
                <w:lang w:val="cs-CZ"/>
              </w:rPr>
            </w:pPr>
            <w:r w:rsidRPr="00F14CC1">
              <w:rPr>
                <w:rFonts w:ascii="Arial" w:eastAsia="Arial" w:hAnsi="Arial" w:cs="Arial"/>
                <w:noProof/>
                <w:lang w:val="cs-CZ" w:eastAsia="cs-CZ"/>
              </w:rPr>
              <w:drawing>
                <wp:inline distT="0" distB="0" distL="0" distR="0" wp14:anchorId="79891F25" wp14:editId="1C7CB94B">
                  <wp:extent cx="393700" cy="393700"/>
                  <wp:effectExtent l="0" t="0" r="1905" b="1905"/>
                  <wp:docPr id="132" name="Obrázo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852" w:type="dxa"/>
          </w:tcPr>
          <w:p w14:paraId="7964AFE0" w14:textId="77777777" w:rsidR="009B7C94" w:rsidRPr="00F14CC1" w:rsidRDefault="009B7C94" w:rsidP="00F07E81">
            <w:pPr>
              <w:spacing w:after="0" w:line="240" w:lineRule="auto"/>
              <w:jc w:val="center"/>
              <w:rPr>
                <w:rFonts w:ascii="Arial" w:hAnsi="Arial" w:cs="Arial"/>
                <w:b/>
                <w:lang w:val="cs-CZ"/>
              </w:rPr>
            </w:pPr>
            <w:r w:rsidRPr="00F14CC1">
              <w:rPr>
                <w:rFonts w:ascii="Arial" w:eastAsia="Arial" w:hAnsi="Arial" w:cs="Arial"/>
                <w:noProof/>
                <w:lang w:val="cs-CZ" w:eastAsia="cs-CZ"/>
              </w:rPr>
              <w:drawing>
                <wp:inline distT="0" distB="0" distL="0" distR="0" wp14:anchorId="77DD269E" wp14:editId="7A1F7A53">
                  <wp:extent cx="403860" cy="403860"/>
                  <wp:effectExtent l="0" t="0" r="0" b="0"/>
                  <wp:docPr id="133" name="Obrázo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p>
        </w:tc>
        <w:tc>
          <w:tcPr>
            <w:tcW w:w="846" w:type="dxa"/>
          </w:tcPr>
          <w:p w14:paraId="26BC0E40" w14:textId="77777777" w:rsidR="009B7C94" w:rsidRPr="00F14CC1" w:rsidRDefault="009B7C94" w:rsidP="00F07E81">
            <w:pPr>
              <w:spacing w:after="0" w:line="240" w:lineRule="auto"/>
              <w:jc w:val="center"/>
              <w:rPr>
                <w:rFonts w:ascii="Arial" w:hAnsi="Arial" w:cs="Arial"/>
                <w:b/>
                <w:lang w:val="cs-CZ"/>
              </w:rPr>
            </w:pPr>
            <w:r w:rsidRPr="00F14CC1">
              <w:rPr>
                <w:rFonts w:ascii="Arial" w:eastAsia="Arial" w:hAnsi="Arial" w:cs="Arial"/>
                <w:noProof/>
                <w:lang w:val="cs-CZ" w:eastAsia="cs-CZ"/>
              </w:rPr>
              <w:drawing>
                <wp:inline distT="0" distB="0" distL="0" distR="0" wp14:anchorId="24A4B6F8" wp14:editId="5E0C0276">
                  <wp:extent cx="393700" cy="393700"/>
                  <wp:effectExtent l="0" t="0" r="6350" b="6350"/>
                  <wp:docPr id="134" name="Obrázo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700" cy="393700"/>
                          </a:xfrm>
                          <a:prstGeom prst="rect">
                            <a:avLst/>
                          </a:prstGeom>
                          <a:noFill/>
                          <a:ln>
                            <a:noFill/>
                          </a:ln>
                        </pic:spPr>
                      </pic:pic>
                    </a:graphicData>
                  </a:graphic>
                </wp:inline>
              </w:drawing>
            </w:r>
          </w:p>
        </w:tc>
        <w:tc>
          <w:tcPr>
            <w:tcW w:w="6976" w:type="dxa"/>
            <w:vAlign w:val="center"/>
          </w:tcPr>
          <w:p w14:paraId="177B7A0E" w14:textId="77777777" w:rsidR="009B7C94" w:rsidRPr="00F14CC1" w:rsidRDefault="009B7C94" w:rsidP="00F07E81">
            <w:pPr>
              <w:spacing w:after="0" w:line="240" w:lineRule="auto"/>
              <w:ind w:right="100"/>
              <w:rPr>
                <w:rFonts w:ascii="Arial" w:eastAsia="Arial" w:hAnsi="Arial" w:cs="Arial"/>
                <w:lang w:val="cs-CZ"/>
              </w:rPr>
            </w:pPr>
            <w:r w:rsidRPr="00F14CC1">
              <w:rPr>
                <w:rFonts w:ascii="Arial" w:eastAsia="Arial" w:hAnsi="Arial" w:cs="Arial"/>
                <w:lang w:val="cs-CZ"/>
              </w:rPr>
              <w:t>Při práci se zařízením používejte ochranné pomůcky.</w:t>
            </w:r>
          </w:p>
        </w:tc>
      </w:tr>
      <w:tr w:rsidR="009B7C94" w:rsidRPr="00F14CC1" w14:paraId="14985725" w14:textId="77777777" w:rsidTr="00B1075E">
        <w:tc>
          <w:tcPr>
            <w:tcW w:w="936" w:type="dxa"/>
          </w:tcPr>
          <w:p w14:paraId="41DA9FF5" w14:textId="77777777" w:rsidR="009B7C94" w:rsidRPr="00F14CC1" w:rsidRDefault="009B7C94" w:rsidP="00F07E81">
            <w:pPr>
              <w:spacing w:after="0" w:line="240" w:lineRule="auto"/>
              <w:jc w:val="center"/>
              <w:rPr>
                <w:rFonts w:ascii="Arial" w:eastAsia="Arial" w:hAnsi="Arial" w:cs="Arial"/>
                <w:lang w:val="cs-CZ"/>
              </w:rPr>
            </w:pPr>
            <w:r w:rsidRPr="00F14CC1">
              <w:rPr>
                <w:rFonts w:ascii="Arial" w:hAnsi="Arial" w:cs="Arial"/>
                <w:noProof/>
                <w:color w:val="000000"/>
                <w:sz w:val="20"/>
                <w:lang w:val="cs-CZ" w:eastAsia="cs-CZ"/>
              </w:rPr>
              <w:drawing>
                <wp:inline distT="0" distB="0" distL="0" distR="0" wp14:anchorId="0DC755D1" wp14:editId="3333EA73">
                  <wp:extent cx="457106" cy="416966"/>
                  <wp:effectExtent l="0" t="0" r="635" b="2540"/>
                  <wp:docPr id="389" name="Obrázok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tboard 9.png"/>
                          <pic:cNvPicPr/>
                        </pic:nvPicPr>
                        <pic:blipFill rotWithShape="1">
                          <a:blip r:embed="rId15" cstate="print">
                            <a:extLst>
                              <a:ext uri="{28A0092B-C50C-407E-A947-70E740481C1C}">
                                <a14:useLocalDpi xmlns:a14="http://schemas.microsoft.com/office/drawing/2010/main" val="0"/>
                              </a:ext>
                            </a:extLst>
                          </a:blip>
                          <a:srcRect t="-13554" b="-15226"/>
                          <a:stretch/>
                        </pic:blipFill>
                        <pic:spPr bwMode="auto">
                          <a:xfrm>
                            <a:off x="0" y="0"/>
                            <a:ext cx="457200" cy="417052"/>
                          </a:xfrm>
                          <a:prstGeom prst="rect">
                            <a:avLst/>
                          </a:prstGeom>
                          <a:ln>
                            <a:noFill/>
                          </a:ln>
                          <a:extLst>
                            <a:ext uri="{53640926-AAD7-44D8-BBD7-CCE9431645EC}">
                              <a14:shadowObscured xmlns:a14="http://schemas.microsoft.com/office/drawing/2010/main"/>
                            </a:ext>
                          </a:extLst>
                        </pic:spPr>
                      </pic:pic>
                    </a:graphicData>
                  </a:graphic>
                </wp:inline>
              </w:drawing>
            </w:r>
          </w:p>
        </w:tc>
        <w:tc>
          <w:tcPr>
            <w:tcW w:w="9520" w:type="dxa"/>
            <w:gridSpan w:val="4"/>
            <w:vAlign w:val="center"/>
          </w:tcPr>
          <w:p w14:paraId="7B3753D7" w14:textId="77777777" w:rsidR="009B7C94" w:rsidRPr="00F14CC1" w:rsidRDefault="009B7C94" w:rsidP="00F07E81">
            <w:pPr>
              <w:spacing w:after="0" w:line="240" w:lineRule="auto"/>
              <w:ind w:right="100"/>
              <w:rPr>
                <w:rFonts w:ascii="Arial" w:eastAsia="Arial" w:hAnsi="Arial" w:cs="Arial"/>
                <w:lang w:val="cs-CZ"/>
              </w:rPr>
            </w:pPr>
            <w:r w:rsidRPr="00F14CC1">
              <w:rPr>
                <w:rFonts w:ascii="Arial" w:eastAsia="Arial" w:hAnsi="Arial" w:cs="Arial"/>
                <w:lang w:val="cs-CZ"/>
              </w:rPr>
              <w:t>Vyhovuje požadavkům EU.</w:t>
            </w:r>
          </w:p>
        </w:tc>
      </w:tr>
    </w:tbl>
    <w:bookmarkEnd w:id="33"/>
    <w:p w14:paraId="3353D99E" w14:textId="77777777" w:rsidR="00910300" w:rsidRPr="00F14CC1" w:rsidRDefault="00F25236" w:rsidP="00F07E81">
      <w:pPr>
        <w:spacing w:before="240" w:line="240" w:lineRule="auto"/>
        <w:ind w:left="363" w:hanging="567"/>
        <w:jc w:val="both"/>
        <w:rPr>
          <w:rFonts w:ascii="Arial" w:eastAsia="楷体" w:hAnsi="Arial" w:cs="Arial"/>
          <w:b/>
          <w:bCs/>
          <w:color w:val="000000"/>
          <w:sz w:val="32"/>
          <w:szCs w:val="32"/>
          <w:lang w:val="cs-CZ"/>
        </w:rPr>
      </w:pPr>
      <w:r w:rsidRPr="00F14CC1">
        <w:rPr>
          <w:rFonts w:ascii="Arial" w:eastAsia="楷体" w:hAnsi="Arial" w:cs="Arial"/>
          <w:b/>
          <w:bCs/>
          <w:color w:val="000000"/>
          <w:sz w:val="32"/>
          <w:szCs w:val="32"/>
          <w:lang w:val="cs-CZ"/>
        </w:rPr>
        <w:t>LIKVIDACE</w:t>
      </w:r>
    </w:p>
    <w:p w14:paraId="32D05E90" w14:textId="77777777" w:rsidR="00910300" w:rsidRPr="00F14CC1" w:rsidRDefault="00F25236" w:rsidP="00F07E81">
      <w:pPr>
        <w:pStyle w:val="Odstavecseseznamem"/>
        <w:numPr>
          <w:ilvl w:val="0"/>
          <w:numId w:val="1"/>
        </w:numPr>
        <w:spacing w:before="240" w:line="240" w:lineRule="auto"/>
        <w:jc w:val="both"/>
        <w:rPr>
          <w:rFonts w:ascii="Arial" w:eastAsia="楷体" w:hAnsi="Arial" w:cs="Arial"/>
          <w:b/>
          <w:bCs/>
          <w:color w:val="000000"/>
          <w:sz w:val="32"/>
          <w:szCs w:val="32"/>
          <w:lang w:val="cs-CZ"/>
        </w:rPr>
      </w:pPr>
      <w:r w:rsidRPr="00F14CC1">
        <w:rPr>
          <w:rFonts w:ascii="Arial" w:eastAsia="楷体" w:hAnsi="Arial" w:cs="Arial"/>
          <w:color w:val="000000"/>
          <w:lang w:val="cs-CZ"/>
        </w:rPr>
        <w:t>Nevyhazujte elektrické zařízení do běžného odpadu!</w:t>
      </w:r>
    </w:p>
    <w:p w14:paraId="7EC87DD2" w14:textId="77777777" w:rsidR="00F25236" w:rsidRPr="00F14CC1" w:rsidRDefault="00F25236" w:rsidP="00F07E81">
      <w:pPr>
        <w:pStyle w:val="Odstavecseseznamem"/>
        <w:numPr>
          <w:ilvl w:val="0"/>
          <w:numId w:val="1"/>
        </w:numPr>
        <w:spacing w:before="240" w:line="240" w:lineRule="auto"/>
        <w:jc w:val="both"/>
        <w:rPr>
          <w:rFonts w:ascii="Arial" w:eastAsia="楷体" w:hAnsi="Arial" w:cs="Arial"/>
          <w:b/>
          <w:bCs/>
          <w:color w:val="000000"/>
          <w:sz w:val="32"/>
          <w:szCs w:val="32"/>
          <w:lang w:val="cs-CZ"/>
        </w:rPr>
      </w:pPr>
      <w:r w:rsidRPr="00F14CC1">
        <w:rPr>
          <w:rFonts w:ascii="Arial" w:eastAsia="楷体" w:hAnsi="Arial" w:cs="Arial"/>
          <w:color w:val="000000"/>
          <w:lang w:val="cs-CZ"/>
        </w:rPr>
        <w:t>Dle evropské směrnice 2012/19/EU o odpadu z elektrických a elektronických zařízení a její implementace v souladu s vnitrostátními právními předpisy, elektrické vybavení, které dosáhlo konce své životnosti, musí být zvlášť předáno do vhodného recyklačního zařízení šetrného k životnímu prostředí.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9348"/>
      </w:tblGrid>
      <w:tr w:rsidR="00910300" w:rsidRPr="00F14CC1" w14:paraId="64D36713" w14:textId="77777777" w:rsidTr="00B1075E">
        <w:trPr>
          <w:cantSplit/>
          <w:trHeight w:val="203"/>
          <w:jc w:val="center"/>
        </w:trPr>
        <w:tc>
          <w:tcPr>
            <w:tcW w:w="9876" w:type="dxa"/>
            <w:gridSpan w:val="2"/>
            <w:tcBorders>
              <w:top w:val="nil"/>
              <w:left w:val="nil"/>
              <w:bottom w:val="nil"/>
              <w:right w:val="nil"/>
            </w:tcBorders>
          </w:tcPr>
          <w:p w14:paraId="6C8FD460" w14:textId="77777777" w:rsidR="00910300" w:rsidRPr="00F14CC1" w:rsidRDefault="00910300" w:rsidP="00F07E81">
            <w:pPr>
              <w:spacing w:after="0" w:line="240" w:lineRule="auto"/>
              <w:rPr>
                <w:rFonts w:ascii="Arial" w:eastAsia="Arial Unicode MS" w:hAnsi="Arial" w:cs="Arial"/>
                <w:b/>
                <w:bCs/>
                <w:lang w:val="cs-CZ"/>
              </w:rPr>
            </w:pPr>
            <w:r w:rsidRPr="00F14CC1">
              <w:rPr>
                <w:rFonts w:ascii="Arial" w:eastAsia="Arial Unicode MS" w:hAnsi="Arial" w:cs="Arial"/>
                <w:b/>
                <w:bCs/>
                <w:lang w:val="cs-CZ"/>
              </w:rPr>
              <w:t>Správné předání produktu k recyklaci</w:t>
            </w:r>
          </w:p>
        </w:tc>
      </w:tr>
      <w:tr w:rsidR="00910300" w:rsidRPr="00F14CC1" w14:paraId="4A9848E2" w14:textId="77777777" w:rsidTr="00372E90">
        <w:trPr>
          <w:trHeight w:val="1337"/>
          <w:jc w:val="center"/>
        </w:trPr>
        <w:tc>
          <w:tcPr>
            <w:tcW w:w="426" w:type="dxa"/>
            <w:tcBorders>
              <w:top w:val="nil"/>
              <w:left w:val="nil"/>
              <w:bottom w:val="nil"/>
              <w:right w:val="nil"/>
            </w:tcBorders>
            <w:vAlign w:val="center"/>
          </w:tcPr>
          <w:p w14:paraId="1D263C04" w14:textId="77777777" w:rsidR="00910300" w:rsidRPr="00F14CC1" w:rsidRDefault="00910300" w:rsidP="00F07E81">
            <w:pPr>
              <w:spacing w:line="240" w:lineRule="auto"/>
              <w:jc w:val="center"/>
              <w:rPr>
                <w:rFonts w:ascii="Arial" w:eastAsia="Arial Unicode MS" w:hAnsi="Arial" w:cs="Arial"/>
                <w:lang w:val="cs-CZ"/>
              </w:rPr>
            </w:pPr>
            <w:r w:rsidRPr="00F14CC1">
              <w:rPr>
                <w:rFonts w:ascii="Arial" w:eastAsia="Arial Unicode MS" w:hAnsi="Arial" w:cs="Arial"/>
                <w:noProof/>
                <w:lang w:val="cs-CZ" w:eastAsia="cs-CZ"/>
              </w:rPr>
              <w:drawing>
                <wp:inline distT="0" distB="0" distL="0" distR="0" wp14:anchorId="69B6081B" wp14:editId="0761D4D8">
                  <wp:extent cx="573105" cy="806124"/>
                  <wp:effectExtent l="0" t="0" r="0" b="0"/>
                  <wp:docPr id="37" name="Obrázo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2.png"/>
                          <pic:cNvPicPr/>
                        </pic:nvPicPr>
                        <pic:blipFill>
                          <a:blip r:embed="rId18">
                            <a:extLst>
                              <a:ext uri="{28A0092B-C50C-407E-A947-70E740481C1C}">
                                <a14:useLocalDpi xmlns:a14="http://schemas.microsoft.com/office/drawing/2010/main" val="0"/>
                              </a:ext>
                            </a:extLst>
                          </a:blip>
                          <a:stretch>
                            <a:fillRect/>
                          </a:stretch>
                        </pic:blipFill>
                        <pic:spPr>
                          <a:xfrm>
                            <a:off x="0" y="0"/>
                            <a:ext cx="594771" cy="836599"/>
                          </a:xfrm>
                          <a:prstGeom prst="rect">
                            <a:avLst/>
                          </a:prstGeom>
                        </pic:spPr>
                      </pic:pic>
                    </a:graphicData>
                  </a:graphic>
                </wp:inline>
              </w:drawing>
            </w:r>
          </w:p>
        </w:tc>
        <w:tc>
          <w:tcPr>
            <w:tcW w:w="9450" w:type="dxa"/>
            <w:tcBorders>
              <w:top w:val="nil"/>
              <w:left w:val="nil"/>
              <w:bottom w:val="nil"/>
              <w:right w:val="nil"/>
            </w:tcBorders>
          </w:tcPr>
          <w:p w14:paraId="5ED91F72" w14:textId="77777777" w:rsidR="00910300" w:rsidRPr="00F14CC1" w:rsidRDefault="00910300" w:rsidP="00372E90">
            <w:pPr>
              <w:spacing w:line="240" w:lineRule="auto"/>
              <w:jc w:val="both"/>
              <w:rPr>
                <w:rFonts w:ascii="Arial" w:eastAsia="Arial Unicode MS" w:hAnsi="Arial" w:cs="Arial"/>
                <w:lang w:val="cs-CZ"/>
              </w:rPr>
            </w:pPr>
            <w:r w:rsidRPr="00F14CC1">
              <w:rPr>
                <w:rFonts w:ascii="Arial" w:eastAsia="Arial Unicode MS" w:hAnsi="Arial" w:cs="Arial"/>
                <w:lang w:val="cs-CZ"/>
              </w:rPr>
              <w:t>Toto označení oznamuje, že tento produkt by neměl být míchán s jiným domovním odpadem v rámci celé EU. Abyste předešli možnému ohrožení zdraví nebo životního prostředí, předejte jednotlivé části tohoto produktu k opětovné recyklaci, což zajistí opětovné použití materiálů a ochranu přírodních zdrojů. Pro vrácení tohoto zařízení po době jeho použitelnosti použijte prosím vratný systém ve vašem místě bydliště nebo kontaktujte prodejce, u kterého jste produkt zakoupili. Prodejce může produkt odebrat k bezpečné recyklaci materiálů. Nesprávná likvidace může být pokutována podle zákona.</w:t>
            </w:r>
          </w:p>
        </w:tc>
      </w:tr>
    </w:tbl>
    <w:p w14:paraId="4F30D23A" w14:textId="77777777" w:rsidR="00DF447B" w:rsidRPr="00F14CC1" w:rsidRDefault="00DF447B" w:rsidP="00F07E81">
      <w:pPr>
        <w:spacing w:line="240" w:lineRule="auto"/>
        <w:jc w:val="both"/>
        <w:rPr>
          <w:rFonts w:ascii="Arial" w:eastAsia="Arial Unicode MS" w:hAnsi="Arial" w:cs="Arial"/>
          <w:b/>
          <w:sz w:val="32"/>
          <w:szCs w:val="32"/>
          <w:lang w:val="cs-CZ"/>
        </w:rPr>
      </w:pPr>
      <w:bookmarkStart w:id="34" w:name="_Hlk42505738"/>
      <w:r w:rsidRPr="00F14CC1">
        <w:rPr>
          <w:rFonts w:ascii="Arial" w:eastAsia="Arial Unicode MS" w:hAnsi="Arial" w:cs="Arial"/>
          <w:b/>
          <w:bCs/>
          <w:sz w:val="32"/>
          <w:szCs w:val="32"/>
          <w:lang w:val="cs-CZ"/>
        </w:rPr>
        <w:t>INFORMACE O ZÁRUCE</w:t>
      </w:r>
    </w:p>
    <w:p w14:paraId="1EFDE9E4" w14:textId="77777777" w:rsidR="00DF447B" w:rsidRPr="00F14CC1" w:rsidRDefault="00DF447B" w:rsidP="00F07E81">
      <w:pPr>
        <w:spacing w:after="0" w:line="240" w:lineRule="auto"/>
        <w:jc w:val="both"/>
        <w:rPr>
          <w:rFonts w:ascii="Arial" w:eastAsia="Arial Unicode MS" w:hAnsi="Arial" w:cs="Arial"/>
          <w:lang w:val="cs-CZ"/>
        </w:rPr>
      </w:pPr>
      <w:r w:rsidRPr="00F14CC1">
        <w:rPr>
          <w:rFonts w:ascii="Arial" w:eastAsia="Arial Unicode MS" w:hAnsi="Arial" w:cs="Arial"/>
          <w:lang w:val="cs-CZ"/>
        </w:rPr>
        <w:t>Výrobce garantuje záruku na tento produkt v souladu s platnými předpisy v zemi prodeje.</w:t>
      </w:r>
    </w:p>
    <w:p w14:paraId="0E029C1C" w14:textId="77777777" w:rsidR="00DF447B" w:rsidRPr="00F14CC1" w:rsidRDefault="00DF447B" w:rsidP="00F07E81">
      <w:pPr>
        <w:spacing w:after="0" w:line="240" w:lineRule="auto"/>
        <w:jc w:val="both"/>
        <w:rPr>
          <w:rFonts w:ascii="Arial" w:eastAsia="Arial Unicode MS" w:hAnsi="Arial" w:cs="Arial"/>
          <w:lang w:val="cs-CZ"/>
        </w:rPr>
      </w:pPr>
      <w:r w:rsidRPr="00F14CC1">
        <w:rPr>
          <w:rFonts w:ascii="Arial" w:eastAsia="Arial Unicode MS" w:hAnsi="Arial" w:cs="Arial"/>
          <w:lang w:val="cs-CZ"/>
        </w:rPr>
        <w:t>Záruka pokrývá závady způsobené chybou výroby nebo výrobní vadou na materiálech.</w:t>
      </w:r>
    </w:p>
    <w:p w14:paraId="152B8E34" w14:textId="77777777" w:rsidR="00DF447B" w:rsidRPr="00F14CC1" w:rsidRDefault="00DF447B" w:rsidP="00F07E81">
      <w:pPr>
        <w:spacing w:line="240" w:lineRule="auto"/>
        <w:jc w:val="both"/>
        <w:rPr>
          <w:rFonts w:ascii="Arial" w:eastAsia="Arial Unicode MS" w:hAnsi="Arial" w:cs="Arial"/>
          <w:lang w:val="cs-CZ"/>
        </w:rPr>
      </w:pPr>
      <w:r w:rsidRPr="00F14CC1">
        <w:rPr>
          <w:rFonts w:ascii="Arial" w:eastAsia="Arial Unicode MS" w:hAnsi="Arial" w:cs="Arial"/>
          <w:lang w:val="cs-CZ"/>
        </w:rPr>
        <w:t>Záruční oprava může být prováděna autorizovaným servisním centrem. Při uplatnění záruky v záruční době musí být předložen originál dokladu o koupi produktu a potvrzený záruční list.</w:t>
      </w:r>
    </w:p>
    <w:p w14:paraId="42FB24ED" w14:textId="77777777" w:rsidR="00910300" w:rsidRPr="00F14CC1" w:rsidRDefault="00DF447B" w:rsidP="00F07E81">
      <w:pPr>
        <w:spacing w:after="0" w:line="240" w:lineRule="auto"/>
        <w:jc w:val="both"/>
        <w:rPr>
          <w:rFonts w:ascii="Arial" w:eastAsia="Arial Unicode MS" w:hAnsi="Arial" w:cs="Arial"/>
          <w:b/>
          <w:lang w:val="cs-CZ"/>
        </w:rPr>
      </w:pPr>
      <w:r w:rsidRPr="00F14CC1">
        <w:rPr>
          <w:rFonts w:ascii="Arial" w:eastAsia="Arial Unicode MS" w:hAnsi="Arial" w:cs="Arial"/>
          <w:b/>
          <w:bCs/>
          <w:lang w:val="cs-CZ"/>
        </w:rPr>
        <w:t>Záruka neplatí v případě:</w:t>
      </w:r>
    </w:p>
    <w:p w14:paraId="37C46F3D" w14:textId="77777777" w:rsidR="00910300" w:rsidRPr="00F14CC1" w:rsidRDefault="00DF447B" w:rsidP="00F07E81">
      <w:pPr>
        <w:pStyle w:val="Odstavecseseznamem"/>
        <w:numPr>
          <w:ilvl w:val="0"/>
          <w:numId w:val="1"/>
        </w:numPr>
        <w:spacing w:after="0" w:line="240" w:lineRule="auto"/>
        <w:jc w:val="both"/>
        <w:rPr>
          <w:rFonts w:ascii="Arial" w:eastAsia="Arial Unicode MS" w:hAnsi="Arial" w:cs="Arial"/>
          <w:b/>
          <w:lang w:val="cs-CZ"/>
        </w:rPr>
      </w:pPr>
      <w:r w:rsidRPr="00F14CC1">
        <w:rPr>
          <w:rFonts w:ascii="Arial" w:eastAsia="Arial Unicode MS" w:hAnsi="Arial" w:cs="Arial"/>
          <w:lang w:val="cs-CZ"/>
        </w:rPr>
        <w:t>opotřebení věci používáním produktu</w:t>
      </w:r>
    </w:p>
    <w:p w14:paraId="05EC5A85" w14:textId="77777777" w:rsidR="00910300" w:rsidRPr="00F14CC1" w:rsidRDefault="00DF447B" w:rsidP="00F07E81">
      <w:pPr>
        <w:pStyle w:val="Odstavecseseznamem"/>
        <w:numPr>
          <w:ilvl w:val="0"/>
          <w:numId w:val="1"/>
        </w:numPr>
        <w:spacing w:after="0" w:line="240" w:lineRule="auto"/>
        <w:jc w:val="both"/>
        <w:rPr>
          <w:rFonts w:ascii="Arial" w:eastAsia="Arial Unicode MS" w:hAnsi="Arial" w:cs="Arial"/>
          <w:b/>
          <w:lang w:val="cs-CZ"/>
        </w:rPr>
      </w:pPr>
      <w:r w:rsidRPr="00F14CC1">
        <w:rPr>
          <w:rFonts w:ascii="Arial" w:eastAsia="Arial Unicode MS" w:hAnsi="Arial" w:cs="Arial"/>
          <w:lang w:val="cs-CZ"/>
        </w:rPr>
        <w:t>nesprávného používání produktu, např. jeho přeplňováním nebo použitím nesprávného příslušenství</w:t>
      </w:r>
    </w:p>
    <w:p w14:paraId="57594E3F" w14:textId="77777777" w:rsidR="00910300" w:rsidRPr="00F14CC1" w:rsidRDefault="00DF447B" w:rsidP="00F07E81">
      <w:pPr>
        <w:pStyle w:val="Odstavecseseznamem"/>
        <w:numPr>
          <w:ilvl w:val="0"/>
          <w:numId w:val="1"/>
        </w:numPr>
        <w:spacing w:after="0" w:line="240" w:lineRule="auto"/>
        <w:jc w:val="both"/>
        <w:rPr>
          <w:rFonts w:ascii="Arial" w:eastAsia="Arial Unicode MS" w:hAnsi="Arial" w:cs="Arial"/>
          <w:b/>
          <w:lang w:val="cs-CZ"/>
        </w:rPr>
      </w:pPr>
      <w:r w:rsidRPr="00F14CC1">
        <w:rPr>
          <w:rFonts w:ascii="Arial" w:eastAsia="Arial Unicode MS" w:hAnsi="Arial" w:cs="Arial"/>
          <w:lang w:val="cs-CZ"/>
        </w:rPr>
        <w:t>použití síly, poškození způsobené vnějšími vlivy</w:t>
      </w:r>
    </w:p>
    <w:p w14:paraId="181BADFE" w14:textId="77777777" w:rsidR="00910300" w:rsidRPr="00F14CC1" w:rsidRDefault="00DF447B" w:rsidP="00F07E81">
      <w:pPr>
        <w:pStyle w:val="Odstavecseseznamem"/>
        <w:numPr>
          <w:ilvl w:val="0"/>
          <w:numId w:val="1"/>
        </w:numPr>
        <w:spacing w:after="0" w:line="240" w:lineRule="auto"/>
        <w:jc w:val="both"/>
        <w:rPr>
          <w:rFonts w:ascii="Arial" w:eastAsia="Arial Unicode MS" w:hAnsi="Arial" w:cs="Arial"/>
          <w:b/>
          <w:lang w:val="cs-CZ"/>
        </w:rPr>
      </w:pPr>
      <w:r w:rsidRPr="00F14CC1">
        <w:rPr>
          <w:rFonts w:ascii="Arial" w:eastAsia="Arial Unicode MS" w:hAnsi="Arial" w:cs="Arial"/>
          <w:lang w:val="cs-CZ"/>
        </w:rPr>
        <w:t>poškození produktu způsobeného nesprávnou manipulací, která není v souladu s návodem k použití zařízení, např. připojení k nesprávnému zdroji napájení nebo nedodržení postupů pro sestavení, provoz a údržbu zařízení v návodu k použití</w:t>
      </w:r>
    </w:p>
    <w:p w14:paraId="78EE9A59" w14:textId="77777777" w:rsidR="00372E90" w:rsidRPr="00F14CC1" w:rsidRDefault="00DF447B" w:rsidP="00910300">
      <w:pPr>
        <w:pStyle w:val="Odstavecseseznamem"/>
        <w:numPr>
          <w:ilvl w:val="0"/>
          <w:numId w:val="1"/>
        </w:numPr>
        <w:spacing w:after="0" w:line="240" w:lineRule="auto"/>
        <w:jc w:val="both"/>
        <w:rPr>
          <w:rFonts w:ascii="Arial" w:eastAsia="Arial Unicode MS" w:hAnsi="Arial" w:cs="Arial"/>
          <w:b/>
          <w:lang w:val="cs-CZ"/>
        </w:rPr>
      </w:pPr>
      <w:r w:rsidRPr="00F14CC1">
        <w:rPr>
          <w:rFonts w:ascii="Arial" w:eastAsia="Arial Unicode MS" w:hAnsi="Arial" w:cs="Arial"/>
          <w:lang w:val="cs-CZ"/>
        </w:rPr>
        <w:t>částečného nebo kompletního rozebrání produktu neoprávněnou osobou.</w:t>
      </w:r>
    </w:p>
    <w:p w14:paraId="74A4478F" w14:textId="77777777" w:rsidR="00F25236" w:rsidRPr="00F14CC1" w:rsidRDefault="00F25236" w:rsidP="00910300">
      <w:pPr>
        <w:spacing w:after="0" w:line="240" w:lineRule="auto"/>
        <w:jc w:val="both"/>
        <w:rPr>
          <w:rFonts w:ascii="Arial" w:hAnsi="Arial" w:cs="Arial"/>
          <w:b/>
          <w:color w:val="000000"/>
          <w:lang w:val="cs-CZ"/>
        </w:rPr>
      </w:pPr>
    </w:p>
    <w:p w14:paraId="5D5A2345" w14:textId="77777777" w:rsidR="00372E90" w:rsidRPr="00F14CC1" w:rsidRDefault="00372E90" w:rsidP="00910300">
      <w:pPr>
        <w:spacing w:after="0" w:line="240" w:lineRule="auto"/>
        <w:jc w:val="both"/>
        <w:rPr>
          <w:rFonts w:ascii="Arial" w:hAnsi="Arial" w:cs="Arial"/>
          <w:b/>
          <w:color w:val="000000"/>
          <w:lang w:val="cs-CZ"/>
        </w:rPr>
      </w:pPr>
    </w:p>
    <w:p w14:paraId="660804AD" w14:textId="77777777" w:rsidR="00372E90" w:rsidRPr="00F14CC1" w:rsidRDefault="00372E90" w:rsidP="00910300">
      <w:pPr>
        <w:spacing w:after="0" w:line="240" w:lineRule="auto"/>
        <w:jc w:val="both"/>
        <w:rPr>
          <w:rFonts w:ascii="Arial" w:hAnsi="Arial" w:cs="Arial"/>
          <w:b/>
          <w:color w:val="000000"/>
          <w:lang w:val="cs-CZ"/>
        </w:rPr>
      </w:pPr>
    </w:p>
    <w:p w14:paraId="5CA84F4A" w14:textId="77777777" w:rsidR="00372E90" w:rsidRPr="00F14CC1" w:rsidRDefault="00372E90" w:rsidP="00910300">
      <w:pPr>
        <w:spacing w:after="0" w:line="240" w:lineRule="auto"/>
        <w:jc w:val="both"/>
        <w:rPr>
          <w:rFonts w:ascii="Arial" w:hAnsi="Arial" w:cs="Arial"/>
          <w:b/>
          <w:color w:val="000000"/>
          <w:lang w:val="cs-CZ"/>
        </w:rPr>
      </w:pPr>
    </w:p>
    <w:p w14:paraId="3FF6C00C" w14:textId="77777777" w:rsidR="00372E90" w:rsidRPr="00F14CC1" w:rsidRDefault="00372E90" w:rsidP="00910300">
      <w:pPr>
        <w:spacing w:after="0" w:line="240" w:lineRule="auto"/>
        <w:jc w:val="both"/>
        <w:rPr>
          <w:rFonts w:ascii="Arial" w:hAnsi="Arial" w:cs="Arial"/>
          <w:b/>
          <w:color w:val="000000"/>
          <w:lang w:val="cs-CZ"/>
        </w:rPr>
      </w:pPr>
    </w:p>
    <w:p w14:paraId="783250FE" w14:textId="77777777" w:rsidR="00372E90" w:rsidRPr="00F14CC1" w:rsidRDefault="00372E90" w:rsidP="00910300">
      <w:pPr>
        <w:spacing w:after="0" w:line="240" w:lineRule="auto"/>
        <w:jc w:val="both"/>
        <w:rPr>
          <w:rFonts w:ascii="Arial" w:hAnsi="Arial" w:cs="Arial"/>
          <w:b/>
          <w:color w:val="000000"/>
          <w:lang w:val="cs-CZ"/>
        </w:rPr>
      </w:pPr>
    </w:p>
    <w:p w14:paraId="3D5A08CD" w14:textId="77777777" w:rsidR="00372E90" w:rsidRPr="00F14CC1" w:rsidRDefault="00372E90" w:rsidP="00910300">
      <w:pPr>
        <w:spacing w:after="0" w:line="240" w:lineRule="auto"/>
        <w:jc w:val="both"/>
        <w:rPr>
          <w:rFonts w:ascii="Arial" w:hAnsi="Arial" w:cs="Arial"/>
          <w:b/>
          <w:color w:val="000000"/>
          <w:lang w:val="cs-CZ"/>
        </w:rPr>
      </w:pPr>
    </w:p>
    <w:p w14:paraId="421062EF" w14:textId="77777777" w:rsidR="00372E90" w:rsidRPr="00F14CC1" w:rsidRDefault="00372E90" w:rsidP="00910300">
      <w:pPr>
        <w:spacing w:after="0" w:line="240" w:lineRule="auto"/>
        <w:jc w:val="both"/>
        <w:rPr>
          <w:rFonts w:ascii="Arial" w:hAnsi="Arial" w:cs="Arial"/>
          <w:b/>
          <w:color w:val="000000"/>
          <w:lang w:val="cs-CZ"/>
        </w:rPr>
        <w:sectPr w:rsidR="00372E90" w:rsidRPr="00F14CC1" w:rsidSect="001F4A25">
          <w:pgSz w:w="11906" w:h="16838"/>
          <w:pgMar w:top="720" w:right="720" w:bottom="720" w:left="720" w:header="708" w:footer="708" w:gutter="0"/>
          <w:cols w:space="708"/>
          <w:docGrid w:linePitch="360"/>
        </w:sectPr>
      </w:pPr>
    </w:p>
    <w:p w14:paraId="09B04916" w14:textId="77777777" w:rsidR="00A775C9" w:rsidRPr="00F14CC1" w:rsidRDefault="00A775C9" w:rsidP="00DA33A8">
      <w:pPr>
        <w:spacing w:after="0" w:line="240" w:lineRule="auto"/>
        <w:ind w:left="4245" w:hanging="4245"/>
        <w:jc w:val="both"/>
        <w:rPr>
          <w:rFonts w:ascii="Arial" w:hAnsi="Arial" w:cs="Arial"/>
          <w:b/>
          <w:color w:val="000000"/>
          <w:lang w:val="cs-CZ"/>
        </w:rPr>
      </w:pPr>
      <w:bookmarkStart w:id="35" w:name="_Hlk42843190"/>
      <w:r w:rsidRPr="00F14CC1">
        <w:rPr>
          <w:rFonts w:ascii="Arial" w:hAnsi="Arial" w:cs="Arial"/>
          <w:b/>
          <w:bCs/>
          <w:color w:val="000000"/>
          <w:lang w:val="cs-CZ"/>
        </w:rPr>
        <w:t>Výrobce:</w:t>
      </w:r>
    </w:p>
    <w:p w14:paraId="4AF097CD" w14:textId="77777777" w:rsidR="00A775C9" w:rsidRPr="00F14CC1" w:rsidRDefault="00A775C9" w:rsidP="00DA33A8">
      <w:pPr>
        <w:spacing w:after="0" w:line="240" w:lineRule="auto"/>
        <w:jc w:val="both"/>
        <w:rPr>
          <w:rFonts w:ascii="Arial" w:hAnsi="Arial" w:cs="Arial"/>
          <w:lang w:val="cs-CZ"/>
        </w:rPr>
      </w:pPr>
      <w:r w:rsidRPr="00F14CC1">
        <w:rPr>
          <w:rFonts w:ascii="Arial" w:hAnsi="Arial" w:cs="Arial"/>
          <w:lang w:val="cs-CZ"/>
        </w:rPr>
        <w:t xml:space="preserve">Suzhou LiangMing Power Tools Co., Ltd. </w:t>
      </w:r>
    </w:p>
    <w:p w14:paraId="0AFC5FE7" w14:textId="77777777" w:rsidR="00A775C9" w:rsidRPr="00F14CC1" w:rsidRDefault="00A775C9" w:rsidP="00DA33A8">
      <w:pPr>
        <w:spacing w:after="0" w:line="240" w:lineRule="auto"/>
        <w:jc w:val="both"/>
        <w:rPr>
          <w:rFonts w:ascii="Arial" w:hAnsi="Arial" w:cs="Arial"/>
          <w:lang w:val="cs-CZ"/>
        </w:rPr>
      </w:pPr>
      <w:r w:rsidRPr="00F14CC1">
        <w:rPr>
          <w:rFonts w:ascii="Arial" w:hAnsi="Arial" w:cs="Arial"/>
          <w:lang w:val="cs-CZ"/>
        </w:rPr>
        <w:t xml:space="preserve">No. 5599, Wuzhong Avenue, Wuzhong District, </w:t>
      </w:r>
    </w:p>
    <w:p w14:paraId="0EF7DEE3" w14:textId="77777777" w:rsidR="00A775C9" w:rsidRPr="00F14CC1" w:rsidRDefault="00A775C9" w:rsidP="00DA33A8">
      <w:pPr>
        <w:spacing w:after="0" w:line="240" w:lineRule="auto"/>
        <w:jc w:val="both"/>
        <w:rPr>
          <w:rFonts w:ascii="Arial" w:hAnsi="Arial" w:cs="Arial"/>
          <w:lang w:val="cs-CZ"/>
        </w:rPr>
      </w:pPr>
      <w:r w:rsidRPr="00F14CC1">
        <w:rPr>
          <w:rFonts w:ascii="Arial" w:hAnsi="Arial" w:cs="Arial"/>
          <w:lang w:val="cs-CZ"/>
        </w:rPr>
        <w:t>Jiangsu province, 215164, P.R. China</w:t>
      </w:r>
    </w:p>
    <w:p w14:paraId="562E6642" w14:textId="77777777" w:rsidR="00A775C9" w:rsidRPr="00F14CC1" w:rsidRDefault="00A775C9" w:rsidP="00DA33A8">
      <w:pPr>
        <w:spacing w:after="0" w:line="240" w:lineRule="auto"/>
        <w:jc w:val="both"/>
        <w:rPr>
          <w:rFonts w:ascii="Arial" w:hAnsi="Arial" w:cs="Arial"/>
          <w:lang w:val="cs-CZ"/>
        </w:rPr>
      </w:pPr>
    </w:p>
    <w:p w14:paraId="4D15C9DE" w14:textId="77777777" w:rsidR="00A775C9" w:rsidRPr="00F14CC1" w:rsidRDefault="00A775C9" w:rsidP="00DA33A8">
      <w:pPr>
        <w:spacing w:after="0" w:line="240" w:lineRule="auto"/>
        <w:jc w:val="both"/>
        <w:rPr>
          <w:rFonts w:ascii="Arial" w:hAnsi="Arial" w:cs="Arial"/>
          <w:color w:val="000000"/>
          <w:lang w:val="cs-CZ"/>
        </w:rPr>
      </w:pPr>
      <w:r w:rsidRPr="00F14CC1">
        <w:rPr>
          <w:rFonts w:ascii="Arial" w:hAnsi="Arial" w:cs="Arial"/>
          <w:color w:val="000000"/>
          <w:lang w:val="cs-CZ"/>
        </w:rPr>
        <w:t>Vyrobeno v Číně</w:t>
      </w:r>
      <w:r w:rsidRPr="00F14CC1">
        <w:rPr>
          <w:rFonts w:ascii="Arial" w:hAnsi="Arial" w:cs="Arial"/>
          <w:color w:val="000000"/>
          <w:lang w:val="cs-CZ"/>
        </w:rPr>
        <w:tab/>
      </w:r>
    </w:p>
    <w:p w14:paraId="57EE25F5" w14:textId="77777777" w:rsidR="00A775C9" w:rsidRPr="00F14CC1" w:rsidRDefault="00A775C9" w:rsidP="00DA33A8">
      <w:pPr>
        <w:spacing w:after="0" w:line="240" w:lineRule="auto"/>
        <w:jc w:val="both"/>
        <w:rPr>
          <w:rFonts w:ascii="Arial" w:hAnsi="Arial" w:cs="Arial"/>
          <w:lang w:val="cs-CZ"/>
        </w:rPr>
      </w:pPr>
    </w:p>
    <w:p w14:paraId="66331FD0" w14:textId="77777777" w:rsidR="00372E90" w:rsidRPr="00F14CC1" w:rsidRDefault="00372E90" w:rsidP="00DA33A8">
      <w:pPr>
        <w:spacing w:after="0" w:line="240" w:lineRule="auto"/>
        <w:jc w:val="both"/>
        <w:rPr>
          <w:rFonts w:ascii="Arial" w:hAnsi="Arial" w:cs="Arial"/>
          <w:lang w:val="cs-CZ"/>
        </w:rPr>
      </w:pPr>
    </w:p>
    <w:p w14:paraId="52585969" w14:textId="77777777" w:rsidR="00A775C9" w:rsidRPr="00F14CC1" w:rsidRDefault="00A775C9" w:rsidP="00DA33A8">
      <w:pPr>
        <w:spacing w:after="0" w:line="240" w:lineRule="auto"/>
        <w:ind w:left="4245" w:hanging="4245"/>
        <w:jc w:val="both"/>
        <w:rPr>
          <w:rFonts w:ascii="Arial" w:hAnsi="Arial" w:cs="Arial"/>
          <w:b/>
          <w:color w:val="000000"/>
          <w:lang w:val="cs-CZ"/>
        </w:rPr>
      </w:pPr>
      <w:r w:rsidRPr="00F14CC1">
        <w:rPr>
          <w:rFonts w:ascii="Arial" w:hAnsi="Arial" w:cs="Arial"/>
          <w:b/>
          <w:bCs/>
          <w:color w:val="000000"/>
          <w:lang w:val="cs-CZ"/>
        </w:rPr>
        <w:t>Importer v EU/Odborné opravy a servis:</w:t>
      </w:r>
    </w:p>
    <w:p w14:paraId="226AEBBC" w14:textId="77777777" w:rsidR="00A775C9" w:rsidRPr="00F14CC1" w:rsidRDefault="00A775C9" w:rsidP="00DA33A8">
      <w:pPr>
        <w:spacing w:after="0" w:line="240" w:lineRule="auto"/>
        <w:jc w:val="both"/>
        <w:rPr>
          <w:rFonts w:ascii="Arial" w:hAnsi="Arial" w:cs="Arial"/>
          <w:color w:val="000000"/>
          <w:lang w:val="cs-CZ"/>
        </w:rPr>
      </w:pPr>
      <w:r w:rsidRPr="00F14CC1">
        <w:rPr>
          <w:rFonts w:ascii="Arial" w:hAnsi="Arial" w:cs="Arial"/>
          <w:color w:val="000000"/>
          <w:lang w:val="cs-CZ"/>
        </w:rPr>
        <w:t xml:space="preserve">KINEKUS SLOVAKIA s.r.o., </w:t>
      </w:r>
    </w:p>
    <w:p w14:paraId="7AE255EC" w14:textId="77777777" w:rsidR="00A775C9" w:rsidRPr="00F14CC1" w:rsidRDefault="00A775C9" w:rsidP="00DA33A8">
      <w:pPr>
        <w:spacing w:line="240" w:lineRule="auto"/>
        <w:jc w:val="both"/>
        <w:rPr>
          <w:rFonts w:ascii="Arial" w:hAnsi="Arial" w:cs="Arial"/>
          <w:color w:val="000000"/>
          <w:lang w:val="cs-CZ"/>
        </w:rPr>
      </w:pPr>
      <w:r w:rsidRPr="00F14CC1">
        <w:rPr>
          <w:rFonts w:ascii="Arial" w:hAnsi="Arial" w:cs="Arial"/>
          <w:color w:val="000000"/>
          <w:lang w:val="cs-CZ"/>
        </w:rPr>
        <w:lastRenderedPageBreak/>
        <w:t>Kamenná 4, 01001 Žilina</w:t>
      </w:r>
    </w:p>
    <w:p w14:paraId="58073BA4" w14:textId="77777777" w:rsidR="00A775C9" w:rsidRPr="00F14CC1" w:rsidRDefault="00A775C9" w:rsidP="00DA33A8">
      <w:pPr>
        <w:spacing w:after="0" w:line="240" w:lineRule="auto"/>
        <w:ind w:left="4989" w:hanging="5040"/>
        <w:jc w:val="both"/>
        <w:rPr>
          <w:rFonts w:ascii="Arial" w:hAnsi="Arial" w:cs="Arial"/>
          <w:b/>
          <w:bCs/>
          <w:color w:val="000000"/>
          <w:lang w:val="cs-CZ"/>
        </w:rPr>
      </w:pPr>
      <w:r w:rsidRPr="00F14CC1">
        <w:rPr>
          <w:rFonts w:ascii="Arial" w:hAnsi="Arial" w:cs="Arial"/>
          <w:b/>
          <w:bCs/>
          <w:color w:val="000000"/>
          <w:lang w:val="cs-CZ"/>
        </w:rPr>
        <w:t>Související prostor:</w:t>
      </w:r>
    </w:p>
    <w:p w14:paraId="2887D4A0" w14:textId="77777777" w:rsidR="00A775C9" w:rsidRPr="00F14CC1" w:rsidRDefault="00A775C9" w:rsidP="00DA33A8">
      <w:pPr>
        <w:spacing w:after="0" w:line="240" w:lineRule="auto"/>
        <w:jc w:val="both"/>
        <w:rPr>
          <w:rFonts w:ascii="Arial" w:hAnsi="Arial" w:cs="Arial"/>
          <w:color w:val="000000"/>
          <w:lang w:val="cs-CZ"/>
        </w:rPr>
      </w:pPr>
      <w:r w:rsidRPr="00F14CC1">
        <w:rPr>
          <w:rFonts w:ascii="Arial" w:hAnsi="Arial" w:cs="Arial"/>
          <w:color w:val="000000"/>
          <w:lang w:val="cs-CZ"/>
        </w:rPr>
        <w:t>Rosinská 13, 01008 Žilina</w:t>
      </w:r>
    </w:p>
    <w:p w14:paraId="7DF4D3FD" w14:textId="77777777" w:rsidR="00A775C9" w:rsidRPr="00F14CC1" w:rsidRDefault="00A775C9" w:rsidP="00DA33A8">
      <w:pPr>
        <w:spacing w:after="0" w:line="240" w:lineRule="auto"/>
        <w:jc w:val="both"/>
        <w:rPr>
          <w:rFonts w:ascii="Arial" w:hAnsi="Arial" w:cs="Arial"/>
          <w:color w:val="000000"/>
          <w:lang w:val="cs-CZ"/>
        </w:rPr>
      </w:pPr>
      <w:r w:rsidRPr="00F14CC1">
        <w:rPr>
          <w:rFonts w:ascii="Arial" w:hAnsi="Arial" w:cs="Arial"/>
          <w:color w:val="000000"/>
          <w:lang w:val="cs-CZ"/>
        </w:rPr>
        <w:t>Tel: 041 555 55 09</w:t>
      </w:r>
    </w:p>
    <w:p w14:paraId="34759742" w14:textId="77777777" w:rsidR="00A775C9" w:rsidRPr="00F14CC1" w:rsidRDefault="006A2BA8" w:rsidP="00DA33A8">
      <w:pPr>
        <w:spacing w:line="240" w:lineRule="auto"/>
        <w:jc w:val="both"/>
        <w:rPr>
          <w:rFonts w:ascii="Arial" w:hAnsi="Arial" w:cs="Arial"/>
          <w:lang w:val="cs-CZ"/>
        </w:rPr>
      </w:pPr>
      <w:hyperlink r:id="rId21" w:history="1">
        <w:r w:rsidR="00D13A09" w:rsidRPr="00F14CC1">
          <w:rPr>
            <w:rStyle w:val="Hypertextovodkaz"/>
            <w:rFonts w:ascii="Arial" w:hAnsi="Arial" w:cs="Arial"/>
            <w:color w:val="auto"/>
            <w:lang w:val="cs-CZ"/>
          </w:rPr>
          <w:t>www.kinekus.sk</w:t>
        </w:r>
      </w:hyperlink>
      <w:r w:rsidR="00D13A09" w:rsidRPr="00F14CC1">
        <w:rPr>
          <w:rFonts w:ascii="Arial" w:hAnsi="Arial" w:cs="Arial"/>
          <w:lang w:val="cs-CZ"/>
        </w:rPr>
        <w:t xml:space="preserve"> </w:t>
      </w:r>
    </w:p>
    <w:bookmarkEnd w:id="35"/>
    <w:p w14:paraId="1E388CAE" w14:textId="77777777" w:rsidR="00DF447B" w:rsidRPr="00F14CC1" w:rsidRDefault="00DF447B" w:rsidP="00910300">
      <w:pPr>
        <w:spacing w:line="240" w:lineRule="auto"/>
        <w:jc w:val="both"/>
        <w:rPr>
          <w:rFonts w:ascii="Arial" w:hAnsi="Arial" w:cs="Arial"/>
          <w:color w:val="FF0000"/>
          <w:lang w:val="cs-CZ"/>
        </w:rPr>
        <w:sectPr w:rsidR="00DF447B" w:rsidRPr="00F14CC1" w:rsidSect="00DF447B">
          <w:type w:val="continuous"/>
          <w:pgSz w:w="11906" w:h="16838"/>
          <w:pgMar w:top="720" w:right="720" w:bottom="720" w:left="720" w:header="708" w:footer="708" w:gutter="0"/>
          <w:cols w:num="2" w:space="708"/>
          <w:docGrid w:linePitch="360"/>
        </w:sectPr>
      </w:pPr>
    </w:p>
    <w:p w14:paraId="7A79B08C" w14:textId="77777777" w:rsidR="003C40DC" w:rsidRPr="00F14CC1" w:rsidRDefault="003C40DC" w:rsidP="003C40DC">
      <w:pPr>
        <w:spacing w:before="240" w:line="240" w:lineRule="auto"/>
        <w:jc w:val="center"/>
        <w:rPr>
          <w:rFonts w:ascii="Arial" w:hAnsi="Arial" w:cs="Arial"/>
          <w:b/>
          <w:bCs/>
          <w:sz w:val="32"/>
          <w:szCs w:val="32"/>
          <w:lang w:val="cs-CZ"/>
        </w:rPr>
      </w:pPr>
      <w:bookmarkStart w:id="36" w:name="_Hlk42778837"/>
      <w:bookmarkEnd w:id="34"/>
      <w:r w:rsidRPr="00F14CC1">
        <w:rPr>
          <w:rFonts w:ascii="Arial" w:hAnsi="Arial" w:cs="Arial"/>
          <w:b/>
          <w:bCs/>
          <w:sz w:val="32"/>
          <w:szCs w:val="32"/>
          <w:lang w:val="cs-CZ"/>
        </w:rPr>
        <w:t>CERTIFIKACE PRODUKTU</w:t>
      </w:r>
    </w:p>
    <w:p w14:paraId="2976D3B0" w14:textId="77777777" w:rsidR="003C40DC" w:rsidRPr="00F14CC1" w:rsidRDefault="003C40DC" w:rsidP="003C40DC">
      <w:pPr>
        <w:spacing w:after="240" w:line="240" w:lineRule="auto"/>
        <w:jc w:val="center"/>
        <w:rPr>
          <w:rFonts w:ascii="Arial" w:hAnsi="Arial" w:cs="Arial"/>
          <w:b/>
          <w:bCs/>
          <w:lang w:val="cs-CZ"/>
        </w:rPr>
      </w:pPr>
      <w:r w:rsidRPr="00F14CC1">
        <w:rPr>
          <w:rFonts w:ascii="Arial" w:hAnsi="Arial" w:cs="Arial"/>
          <w:b/>
          <w:bCs/>
          <w:lang w:val="cs-CZ"/>
        </w:rPr>
        <w:t>Utahovačka – šroubovák CD-B0318E</w:t>
      </w:r>
    </w:p>
    <w:p w14:paraId="4EA3BEE9" w14:textId="77777777" w:rsidR="00DA33A8" w:rsidRPr="00F14CC1" w:rsidRDefault="00DA33A8" w:rsidP="00DA33A8">
      <w:pPr>
        <w:spacing w:after="240" w:line="240" w:lineRule="auto"/>
        <w:jc w:val="both"/>
        <w:rPr>
          <w:rFonts w:ascii="Arial" w:hAnsi="Arial" w:cs="Arial"/>
          <w:lang w:val="cs-CZ"/>
        </w:rPr>
      </w:pPr>
      <w:r w:rsidRPr="00F14CC1">
        <w:rPr>
          <w:rFonts w:ascii="Arial" w:hAnsi="Arial" w:cs="Arial"/>
          <w:lang w:val="cs-CZ"/>
        </w:rPr>
        <w:t>Na tento produkt je vydáno prohlášení o shodě v souladu s příslušnými předpisy EU. Přístroj splňuje základní požadavky harmonizovaného zákonodárství EU, které jsou specifikovány podle následujících norem.</w:t>
      </w:r>
    </w:p>
    <w:p w14:paraId="7ADFBE6B" w14:textId="77777777" w:rsidR="00DA33A8" w:rsidRPr="00F14CC1" w:rsidRDefault="00DA33A8" w:rsidP="00DA33A8">
      <w:pPr>
        <w:spacing w:after="0" w:line="240" w:lineRule="auto"/>
        <w:jc w:val="both"/>
        <w:rPr>
          <w:rFonts w:ascii="Arial" w:hAnsi="Arial" w:cs="Arial"/>
          <w:lang w:val="cs-CZ"/>
        </w:rPr>
      </w:pPr>
      <w:r w:rsidRPr="00F14CC1">
        <w:rPr>
          <w:rFonts w:ascii="Arial" w:hAnsi="Arial" w:cs="Arial"/>
          <w:lang w:val="cs-CZ"/>
        </w:rPr>
        <w:t>Použité normy:</w:t>
      </w:r>
    </w:p>
    <w:p w14:paraId="7498FD8A" w14:textId="77777777" w:rsidR="00DA33A8" w:rsidRPr="00F14CC1" w:rsidRDefault="00DA33A8" w:rsidP="00DA33A8">
      <w:pPr>
        <w:pStyle w:val="Default"/>
        <w:ind w:firstLine="708"/>
        <w:rPr>
          <w:rFonts w:ascii="Arial" w:hAnsi="Arial" w:cs="Arial"/>
          <w:sz w:val="22"/>
          <w:szCs w:val="22"/>
          <w:lang w:val="cs-CZ"/>
        </w:rPr>
      </w:pPr>
      <w:r w:rsidRPr="00F14CC1">
        <w:rPr>
          <w:rFonts w:ascii="Arial" w:hAnsi="Arial" w:cs="Arial"/>
          <w:sz w:val="22"/>
          <w:szCs w:val="22"/>
          <w:lang w:val="cs-CZ"/>
        </w:rPr>
        <w:t>EN 55014-1:2006/+A1:2009/+A2:2011</w:t>
      </w:r>
    </w:p>
    <w:p w14:paraId="2C437BEA" w14:textId="77777777" w:rsidR="00DA33A8" w:rsidRPr="00F14CC1" w:rsidRDefault="00DA33A8" w:rsidP="00DA33A8">
      <w:pPr>
        <w:pStyle w:val="Default"/>
        <w:ind w:firstLine="708"/>
        <w:rPr>
          <w:rFonts w:ascii="Arial" w:hAnsi="Arial" w:cs="Arial"/>
          <w:sz w:val="22"/>
          <w:szCs w:val="22"/>
          <w:lang w:val="cs-CZ"/>
        </w:rPr>
      </w:pPr>
      <w:r w:rsidRPr="00F14CC1">
        <w:rPr>
          <w:rFonts w:ascii="Arial" w:hAnsi="Arial" w:cs="Arial"/>
          <w:sz w:val="22"/>
          <w:szCs w:val="22"/>
          <w:lang w:val="cs-CZ"/>
        </w:rPr>
        <w:t>EN 55014-2:2015</w:t>
      </w:r>
    </w:p>
    <w:p w14:paraId="33F57F53" w14:textId="77777777" w:rsidR="00DA33A8" w:rsidRPr="00F14CC1" w:rsidRDefault="00DA33A8" w:rsidP="00DA33A8">
      <w:pPr>
        <w:pStyle w:val="Default"/>
        <w:ind w:firstLine="708"/>
        <w:rPr>
          <w:rFonts w:ascii="Arial" w:hAnsi="Arial" w:cs="Arial"/>
          <w:sz w:val="22"/>
          <w:szCs w:val="22"/>
          <w:lang w:val="cs-CZ"/>
        </w:rPr>
      </w:pPr>
      <w:r w:rsidRPr="00F14CC1">
        <w:rPr>
          <w:rFonts w:ascii="Arial" w:hAnsi="Arial" w:cs="Arial"/>
          <w:sz w:val="22"/>
          <w:szCs w:val="22"/>
          <w:lang w:val="cs-CZ"/>
        </w:rPr>
        <w:t>EN 60745-1:2009+A11:2010</w:t>
      </w:r>
    </w:p>
    <w:p w14:paraId="6C225948" w14:textId="77777777" w:rsidR="00DA33A8" w:rsidRPr="00F14CC1" w:rsidRDefault="00DA33A8" w:rsidP="00DA33A8">
      <w:pPr>
        <w:pStyle w:val="Default"/>
        <w:spacing w:after="240"/>
        <w:ind w:firstLine="708"/>
        <w:rPr>
          <w:rFonts w:ascii="Arial" w:hAnsi="Arial" w:cs="Arial"/>
          <w:sz w:val="22"/>
          <w:szCs w:val="22"/>
          <w:lang w:val="cs-CZ"/>
        </w:rPr>
      </w:pPr>
      <w:r w:rsidRPr="00F14CC1">
        <w:rPr>
          <w:rFonts w:ascii="Arial" w:hAnsi="Arial" w:cs="Arial"/>
          <w:sz w:val="22"/>
          <w:szCs w:val="22"/>
          <w:lang w:val="cs-CZ"/>
        </w:rPr>
        <w:t>EN 60745-2-1:2010</w:t>
      </w:r>
    </w:p>
    <w:p w14:paraId="7CC81FF4" w14:textId="77777777" w:rsidR="00DA33A8" w:rsidRPr="00F14CC1" w:rsidRDefault="00DA33A8" w:rsidP="00DA33A8">
      <w:pPr>
        <w:spacing w:after="0" w:line="240" w:lineRule="auto"/>
        <w:jc w:val="both"/>
        <w:rPr>
          <w:rFonts w:ascii="Arial" w:hAnsi="Arial" w:cs="Arial"/>
          <w:lang w:val="cs-CZ"/>
        </w:rPr>
      </w:pPr>
      <w:r w:rsidRPr="00F14CC1">
        <w:rPr>
          <w:rFonts w:ascii="Arial" w:hAnsi="Arial" w:cs="Arial"/>
          <w:lang w:val="cs-CZ"/>
        </w:rPr>
        <w:t xml:space="preserve">Podle předpisů směrnic: </w:t>
      </w:r>
    </w:p>
    <w:p w14:paraId="247EDD23" w14:textId="77777777" w:rsidR="00DA33A8" w:rsidRPr="00F14CC1" w:rsidRDefault="00DA33A8" w:rsidP="00DA33A8">
      <w:pPr>
        <w:spacing w:after="0" w:line="240" w:lineRule="auto"/>
        <w:ind w:firstLine="708"/>
        <w:jc w:val="both"/>
        <w:rPr>
          <w:rFonts w:ascii="Arial" w:hAnsi="Arial" w:cs="Arial"/>
          <w:lang w:val="cs-CZ"/>
        </w:rPr>
      </w:pPr>
      <w:r w:rsidRPr="00F14CC1">
        <w:rPr>
          <w:rFonts w:ascii="Arial" w:hAnsi="Arial" w:cs="Arial"/>
          <w:lang w:val="cs-CZ"/>
        </w:rPr>
        <w:t>Direktiva EU o EMC 2014/30/EU</w:t>
      </w:r>
    </w:p>
    <w:p w14:paraId="31F6472E" w14:textId="77777777" w:rsidR="00DA33A8" w:rsidRPr="00F14CC1" w:rsidRDefault="00DA33A8" w:rsidP="00DA33A8">
      <w:pPr>
        <w:spacing w:after="240" w:line="240" w:lineRule="auto"/>
        <w:ind w:firstLine="708"/>
        <w:rPr>
          <w:rFonts w:ascii="Arial" w:hAnsi="Arial" w:cs="Arial"/>
          <w:lang w:val="cs-CZ"/>
        </w:rPr>
      </w:pPr>
      <w:r w:rsidRPr="00F14CC1">
        <w:rPr>
          <w:rFonts w:ascii="Arial" w:hAnsi="Arial" w:cs="Arial"/>
          <w:lang w:val="cs-CZ"/>
        </w:rPr>
        <w:t>Direktiva EU 2006/42/EC</w:t>
      </w:r>
    </w:p>
    <w:p w14:paraId="501583C8" w14:textId="77777777" w:rsidR="00DA33A8" w:rsidRPr="00F14CC1" w:rsidRDefault="00DA33A8" w:rsidP="00DA33A8">
      <w:pPr>
        <w:spacing w:before="240" w:after="240" w:line="240" w:lineRule="auto"/>
        <w:jc w:val="both"/>
        <w:rPr>
          <w:rFonts w:ascii="Arial" w:hAnsi="Arial" w:cs="Arial"/>
          <w:lang w:val="cs-CZ"/>
        </w:rPr>
      </w:pPr>
      <w:r w:rsidRPr="00F14CC1">
        <w:rPr>
          <w:rFonts w:ascii="Arial" w:hAnsi="Arial" w:cs="Arial"/>
          <w:lang w:val="cs-CZ"/>
        </w:rPr>
        <w:t xml:space="preserve">V případě změny produktu, která nebyla výrobcem schválena, ztrácí toto prohlášení svou platnost. </w:t>
      </w:r>
    </w:p>
    <w:p w14:paraId="646D61DA" w14:textId="77777777" w:rsidR="00DA33A8" w:rsidRPr="00F14CC1" w:rsidRDefault="00DA33A8" w:rsidP="00DA33A8">
      <w:pPr>
        <w:spacing w:after="240" w:line="240" w:lineRule="auto"/>
        <w:jc w:val="center"/>
        <w:rPr>
          <w:rFonts w:ascii="Arial" w:hAnsi="Arial" w:cs="Arial"/>
          <w:lang w:val="cs-CZ"/>
        </w:rPr>
      </w:pPr>
      <w:r w:rsidRPr="00F14CC1">
        <w:rPr>
          <w:rFonts w:ascii="Arial" w:hAnsi="Arial" w:cs="Arial"/>
          <w:noProof/>
          <w:lang w:val="cs-CZ" w:eastAsia="cs-CZ"/>
        </w:rPr>
        <w:drawing>
          <wp:inline distT="0" distB="0" distL="0" distR="0" wp14:anchorId="4F2F1E90" wp14:editId="5DB447B6">
            <wp:extent cx="365761" cy="259081"/>
            <wp:effectExtent l="0" t="0" r="0" b="635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65761" cy="259081"/>
                    </a:xfrm>
                    <a:prstGeom prst="rect">
                      <a:avLst/>
                    </a:prstGeom>
                  </pic:spPr>
                </pic:pic>
              </a:graphicData>
            </a:graphic>
          </wp:inline>
        </w:drawing>
      </w:r>
    </w:p>
    <w:p w14:paraId="534FCC00" w14:textId="77777777" w:rsidR="00DA33A8" w:rsidRPr="00F14CC1" w:rsidRDefault="00DA33A8" w:rsidP="00DA33A8">
      <w:pPr>
        <w:spacing w:after="0" w:line="240" w:lineRule="auto"/>
        <w:jc w:val="both"/>
        <w:rPr>
          <w:rFonts w:ascii="Arial" w:hAnsi="Arial" w:cs="Arial"/>
          <w:lang w:val="cs-CZ"/>
        </w:rPr>
      </w:pPr>
      <w:r w:rsidRPr="00F14CC1">
        <w:rPr>
          <w:rFonts w:ascii="Arial" w:hAnsi="Arial" w:cs="Arial"/>
          <w:lang w:val="cs-CZ"/>
        </w:rPr>
        <w:t>Potřebné prohlášení o shodě i podpůrná dokumentace je k nahlédnutí v případě potřeby v provoz</w:t>
      </w:r>
      <w:r w:rsidR="001A2FD7">
        <w:rPr>
          <w:rFonts w:ascii="Arial" w:hAnsi="Arial" w:cs="Arial"/>
          <w:lang w:val="cs-CZ"/>
        </w:rPr>
        <w:t>ovně</w:t>
      </w:r>
      <w:r w:rsidRPr="00F14CC1">
        <w:rPr>
          <w:rFonts w:ascii="Arial" w:hAnsi="Arial" w:cs="Arial"/>
          <w:lang w:val="cs-CZ"/>
        </w:rPr>
        <w:t xml:space="preserve"> dovozce zařízení KINEKUS SLOVAKIA, s. r. o., Rosinská 13, 010 08 Žilina.</w:t>
      </w:r>
    </w:p>
    <w:p w14:paraId="3751F3BE" w14:textId="77777777" w:rsidR="003C40DC" w:rsidRPr="00F14CC1" w:rsidRDefault="003C40DC" w:rsidP="003C40DC">
      <w:pPr>
        <w:spacing w:after="0"/>
        <w:jc w:val="both"/>
        <w:rPr>
          <w:rFonts w:ascii="Arial" w:hAnsi="Arial" w:cs="Arial"/>
          <w:sz w:val="21"/>
          <w:szCs w:val="24"/>
          <w:lang w:val="cs-CZ"/>
        </w:rPr>
      </w:pPr>
    </w:p>
    <w:p w14:paraId="5E008E66" w14:textId="77777777" w:rsidR="00797BF1" w:rsidRPr="00F14CC1" w:rsidRDefault="00797BF1">
      <w:pPr>
        <w:widowControl/>
        <w:spacing w:after="160" w:line="259" w:lineRule="auto"/>
        <w:rPr>
          <w:rFonts w:ascii="Arial" w:hAnsi="Arial" w:cs="Arial"/>
          <w:b/>
          <w:color w:val="000000"/>
          <w:sz w:val="32"/>
          <w:szCs w:val="32"/>
          <w:lang w:val="cs-CZ"/>
        </w:rPr>
      </w:pPr>
      <w:r w:rsidRPr="00F14CC1">
        <w:rPr>
          <w:rFonts w:ascii="Arial" w:hAnsi="Arial" w:cs="Arial"/>
          <w:b/>
          <w:bCs/>
          <w:color w:val="000000"/>
          <w:sz w:val="32"/>
          <w:szCs w:val="32"/>
          <w:lang w:val="cs-CZ"/>
        </w:rPr>
        <w:br w:type="page"/>
      </w:r>
    </w:p>
    <w:p w14:paraId="5663B8BE" w14:textId="77777777" w:rsidR="00910300" w:rsidRPr="00F14CC1" w:rsidRDefault="00910300" w:rsidP="003C40DC">
      <w:pPr>
        <w:spacing w:after="120"/>
        <w:jc w:val="center"/>
        <w:rPr>
          <w:rFonts w:ascii="Arial" w:hAnsi="Arial" w:cs="Arial"/>
          <w:b/>
          <w:color w:val="000000"/>
          <w:sz w:val="32"/>
          <w:szCs w:val="32"/>
          <w:lang w:val="cs-CZ"/>
        </w:rPr>
      </w:pPr>
      <w:r w:rsidRPr="00F14CC1">
        <w:rPr>
          <w:rFonts w:ascii="Arial" w:hAnsi="Arial" w:cs="Arial"/>
          <w:b/>
          <w:bCs/>
          <w:color w:val="000000"/>
          <w:sz w:val="32"/>
          <w:szCs w:val="32"/>
          <w:lang w:val="cs-CZ"/>
        </w:rPr>
        <w:lastRenderedPageBreak/>
        <w:t>ZÁRUČNÍ LIST</w:t>
      </w:r>
    </w:p>
    <w:p w14:paraId="4AB33B1F" w14:textId="77777777" w:rsidR="00910300" w:rsidRPr="00F14CC1" w:rsidRDefault="00910300" w:rsidP="00910300">
      <w:pPr>
        <w:spacing w:after="120"/>
        <w:jc w:val="center"/>
        <w:rPr>
          <w:rFonts w:ascii="Arial" w:hAnsi="Arial" w:cs="Arial"/>
          <w:b/>
          <w:color w:val="000000"/>
          <w:sz w:val="32"/>
          <w:szCs w:val="32"/>
          <w:lang w:val="cs-CZ"/>
        </w:rPr>
      </w:pPr>
    </w:p>
    <w:p w14:paraId="58EFF5E4" w14:textId="77777777" w:rsidR="00910300" w:rsidRPr="00F14CC1" w:rsidRDefault="00910300" w:rsidP="00910300">
      <w:pPr>
        <w:spacing w:before="240" w:after="360"/>
        <w:rPr>
          <w:rFonts w:ascii="Arial" w:hAnsi="Arial" w:cs="Arial"/>
          <w:color w:val="000000"/>
          <w:lang w:val="cs-CZ"/>
        </w:rPr>
      </w:pPr>
      <w:r w:rsidRPr="00F14CC1">
        <w:rPr>
          <w:rFonts w:ascii="Arial" w:hAnsi="Arial" w:cs="Arial"/>
          <w:color w:val="000000"/>
          <w:lang w:val="cs-CZ"/>
        </w:rPr>
        <w:t>Typ zařízení: ……………………............................................................................................................</w:t>
      </w:r>
    </w:p>
    <w:p w14:paraId="08B91FAC" w14:textId="77777777" w:rsidR="00910300" w:rsidRPr="00F14CC1" w:rsidRDefault="00910300" w:rsidP="00910300">
      <w:pPr>
        <w:spacing w:after="360"/>
        <w:rPr>
          <w:rFonts w:ascii="Arial" w:hAnsi="Arial" w:cs="Arial"/>
          <w:color w:val="000000"/>
          <w:lang w:val="cs-CZ"/>
        </w:rPr>
      </w:pPr>
      <w:r w:rsidRPr="00F14CC1">
        <w:rPr>
          <w:rFonts w:ascii="Arial" w:hAnsi="Arial" w:cs="Arial"/>
          <w:color w:val="000000"/>
          <w:lang w:val="cs-CZ"/>
        </w:rPr>
        <w:t>Sériové číslo zařízení: ………………....................................................................................................</w:t>
      </w:r>
      <w:r w:rsidRPr="00F14CC1">
        <w:rPr>
          <w:rFonts w:ascii="Arial" w:hAnsi="Arial" w:cs="Arial"/>
          <w:color w:val="000000"/>
          <w:lang w:val="cs-CZ"/>
        </w:rPr>
        <w:tab/>
        <w:t>.</w:t>
      </w:r>
    </w:p>
    <w:p w14:paraId="4100B5EB" w14:textId="77777777" w:rsidR="00910300" w:rsidRPr="00F14CC1" w:rsidRDefault="00910300" w:rsidP="00910300">
      <w:pPr>
        <w:spacing w:after="360"/>
        <w:rPr>
          <w:rFonts w:ascii="Arial" w:hAnsi="Arial" w:cs="Arial"/>
          <w:color w:val="000000"/>
          <w:lang w:val="cs-CZ"/>
        </w:rPr>
      </w:pPr>
      <w:r w:rsidRPr="00F14CC1">
        <w:rPr>
          <w:rFonts w:ascii="Arial" w:hAnsi="Arial" w:cs="Arial"/>
          <w:color w:val="000000"/>
          <w:lang w:val="cs-CZ"/>
        </w:rPr>
        <w:t>Reklamace č./Datum prodeje: ………......................................................................................................</w:t>
      </w:r>
      <w:r w:rsidRPr="00F14CC1">
        <w:rPr>
          <w:rFonts w:ascii="Arial" w:hAnsi="Arial" w:cs="Arial"/>
          <w:color w:val="000000"/>
          <w:lang w:val="cs-CZ"/>
        </w:rPr>
        <w:tab/>
        <w:t>.</w:t>
      </w:r>
    </w:p>
    <w:p w14:paraId="534FC732" w14:textId="77777777" w:rsidR="00910300" w:rsidRPr="00F14CC1" w:rsidRDefault="00910300" w:rsidP="00910300">
      <w:pPr>
        <w:spacing w:after="360"/>
        <w:rPr>
          <w:rFonts w:ascii="Arial" w:hAnsi="Arial" w:cs="Arial"/>
          <w:color w:val="000000"/>
          <w:lang w:val="cs-CZ"/>
        </w:rPr>
      </w:pPr>
      <w:r w:rsidRPr="00F14CC1">
        <w:rPr>
          <w:rFonts w:ascii="Arial" w:hAnsi="Arial" w:cs="Arial"/>
          <w:color w:val="000000"/>
          <w:lang w:val="cs-CZ"/>
        </w:rPr>
        <w:t>Jméno zákazníka/Firma: ……………………………………………...............................................................</w:t>
      </w:r>
    </w:p>
    <w:p w14:paraId="3699A64D" w14:textId="77777777" w:rsidR="00910300" w:rsidRPr="00F14CC1" w:rsidRDefault="00910300" w:rsidP="00910300">
      <w:pPr>
        <w:spacing w:after="360"/>
        <w:rPr>
          <w:rFonts w:ascii="Arial" w:hAnsi="Arial" w:cs="Arial"/>
          <w:color w:val="000000"/>
          <w:lang w:val="cs-CZ"/>
        </w:rPr>
      </w:pPr>
      <w:r w:rsidRPr="00F14CC1">
        <w:rPr>
          <w:rFonts w:ascii="Arial" w:hAnsi="Arial" w:cs="Arial"/>
          <w:color w:val="000000"/>
          <w:lang w:val="cs-CZ"/>
        </w:rPr>
        <w:t>Adresa: .....................................................................................................................................................</w:t>
      </w:r>
    </w:p>
    <w:p w14:paraId="3F8DA958" w14:textId="77777777" w:rsidR="00910300" w:rsidRPr="00F14CC1" w:rsidRDefault="00910300" w:rsidP="00910300">
      <w:pPr>
        <w:spacing w:after="360"/>
        <w:rPr>
          <w:rFonts w:ascii="Arial" w:hAnsi="Arial" w:cs="Arial"/>
          <w:color w:val="000000"/>
          <w:lang w:val="cs-CZ"/>
        </w:rPr>
      </w:pPr>
      <w:r w:rsidRPr="00F14CC1">
        <w:rPr>
          <w:rFonts w:ascii="Arial" w:hAnsi="Arial" w:cs="Arial"/>
          <w:color w:val="000000"/>
          <w:lang w:val="cs-CZ"/>
        </w:rPr>
        <w:t>Kontakt: .....................................................................................................................................................</w:t>
      </w:r>
    </w:p>
    <w:p w14:paraId="38A678D9" w14:textId="77777777" w:rsidR="00910300" w:rsidRPr="00F14CC1" w:rsidRDefault="00910300" w:rsidP="00910300">
      <w:pPr>
        <w:spacing w:after="360"/>
        <w:rPr>
          <w:rFonts w:ascii="Arial" w:hAnsi="Arial" w:cs="Arial"/>
          <w:color w:val="000000"/>
          <w:lang w:val="cs-CZ"/>
        </w:rPr>
      </w:pPr>
    </w:p>
    <w:p w14:paraId="6576FB8A" w14:textId="77777777" w:rsidR="00910300" w:rsidRPr="00F14CC1" w:rsidRDefault="00910300" w:rsidP="00910300">
      <w:pPr>
        <w:spacing w:after="360"/>
        <w:rPr>
          <w:rFonts w:ascii="Arial" w:hAnsi="Arial" w:cs="Arial"/>
          <w:color w:val="000000"/>
          <w:lang w:val="cs-CZ"/>
        </w:rPr>
      </w:pPr>
      <w:r w:rsidRPr="00F14CC1">
        <w:rPr>
          <w:rFonts w:ascii="Arial" w:hAnsi="Arial" w:cs="Arial"/>
          <w:color w:val="000000"/>
          <w:lang w:val="cs-CZ"/>
        </w:rPr>
        <w:t>Razítko prodejny:.....................................................................................................................................</w:t>
      </w:r>
    </w:p>
    <w:tbl>
      <w:tblPr>
        <w:tblW w:w="8800" w:type="dxa"/>
        <w:jc w:val="center"/>
        <w:tblLook w:val="04A0" w:firstRow="1" w:lastRow="0" w:firstColumn="1" w:lastColumn="0" w:noHBand="0" w:noVBand="1"/>
      </w:tblPr>
      <w:tblGrid>
        <w:gridCol w:w="1011"/>
        <w:gridCol w:w="1960"/>
        <w:gridCol w:w="1960"/>
        <w:gridCol w:w="1960"/>
        <w:gridCol w:w="1960"/>
      </w:tblGrid>
      <w:tr w:rsidR="00910300" w:rsidRPr="00F14CC1" w14:paraId="347DA915" w14:textId="77777777" w:rsidTr="00B1075E">
        <w:trPr>
          <w:trHeight w:val="945"/>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09CCDC1"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Servisní zásah</w:t>
            </w:r>
          </w:p>
        </w:tc>
        <w:tc>
          <w:tcPr>
            <w:tcW w:w="1960" w:type="dxa"/>
            <w:tcBorders>
              <w:top w:val="single" w:sz="4" w:space="0" w:color="auto"/>
              <w:left w:val="nil"/>
              <w:bottom w:val="single" w:sz="4" w:space="0" w:color="auto"/>
              <w:right w:val="single" w:sz="4" w:space="0" w:color="auto"/>
            </w:tcBorders>
            <w:shd w:val="clear" w:color="auto" w:fill="auto"/>
            <w:vAlign w:val="center"/>
          </w:tcPr>
          <w:p w14:paraId="3A8E18D1"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Popis závady</w:t>
            </w:r>
          </w:p>
        </w:tc>
        <w:tc>
          <w:tcPr>
            <w:tcW w:w="1960" w:type="dxa"/>
            <w:tcBorders>
              <w:top w:val="single" w:sz="4" w:space="0" w:color="auto"/>
              <w:left w:val="nil"/>
              <w:bottom w:val="single" w:sz="4" w:space="0" w:color="auto"/>
              <w:right w:val="single" w:sz="4" w:space="0" w:color="auto"/>
            </w:tcBorders>
            <w:shd w:val="clear" w:color="auto" w:fill="auto"/>
            <w:vAlign w:val="center"/>
          </w:tcPr>
          <w:p w14:paraId="785ACA23"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Datum podání reklamace</w:t>
            </w:r>
          </w:p>
        </w:tc>
        <w:tc>
          <w:tcPr>
            <w:tcW w:w="1960" w:type="dxa"/>
            <w:tcBorders>
              <w:top w:val="single" w:sz="4" w:space="0" w:color="auto"/>
              <w:left w:val="nil"/>
              <w:bottom w:val="single" w:sz="4" w:space="0" w:color="auto"/>
              <w:right w:val="single" w:sz="4" w:space="0" w:color="auto"/>
            </w:tcBorders>
            <w:shd w:val="clear" w:color="auto" w:fill="auto"/>
            <w:vAlign w:val="center"/>
          </w:tcPr>
          <w:p w14:paraId="4E09941B" w14:textId="77777777" w:rsidR="00910300" w:rsidRPr="00F14CC1" w:rsidRDefault="00910300" w:rsidP="00981AFB">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Způsob vy</w:t>
            </w:r>
            <w:r w:rsidR="00981AFB" w:rsidRPr="00F14CC1">
              <w:rPr>
                <w:rFonts w:ascii="Arial" w:eastAsia="Times New Roman" w:hAnsi="Arial" w:cs="Arial"/>
                <w:color w:val="000000"/>
                <w:lang w:val="cs-CZ"/>
              </w:rPr>
              <w:t>řízení</w:t>
            </w:r>
            <w:r w:rsidRPr="00F14CC1">
              <w:rPr>
                <w:rFonts w:ascii="Arial" w:eastAsia="Times New Roman" w:hAnsi="Arial" w:cs="Arial"/>
                <w:color w:val="000000"/>
                <w:lang w:val="cs-CZ"/>
              </w:rPr>
              <w:t xml:space="preserve"> reklamace</w:t>
            </w:r>
          </w:p>
        </w:tc>
        <w:tc>
          <w:tcPr>
            <w:tcW w:w="1960" w:type="dxa"/>
            <w:tcBorders>
              <w:top w:val="single" w:sz="4" w:space="0" w:color="auto"/>
              <w:left w:val="nil"/>
              <w:bottom w:val="single" w:sz="4" w:space="0" w:color="auto"/>
              <w:right w:val="single" w:sz="4" w:space="0" w:color="auto"/>
            </w:tcBorders>
            <w:shd w:val="clear" w:color="auto" w:fill="auto"/>
            <w:vAlign w:val="center"/>
          </w:tcPr>
          <w:p w14:paraId="60839F28"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Datum vyřízení a razítko prodejny</w:t>
            </w:r>
          </w:p>
        </w:tc>
      </w:tr>
      <w:tr w:rsidR="00910300" w:rsidRPr="00F14CC1" w14:paraId="4284C0CA" w14:textId="77777777" w:rsidTr="00B1075E">
        <w:trPr>
          <w:trHeight w:val="94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3CC6584"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1</w:t>
            </w:r>
          </w:p>
        </w:tc>
        <w:tc>
          <w:tcPr>
            <w:tcW w:w="1960" w:type="dxa"/>
            <w:tcBorders>
              <w:top w:val="nil"/>
              <w:left w:val="nil"/>
              <w:bottom w:val="single" w:sz="4" w:space="0" w:color="auto"/>
              <w:right w:val="single" w:sz="4" w:space="0" w:color="auto"/>
            </w:tcBorders>
            <w:shd w:val="clear" w:color="auto" w:fill="auto"/>
            <w:noWrap/>
            <w:vAlign w:val="bottom"/>
          </w:tcPr>
          <w:p w14:paraId="635F5F74"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5CDDD18F"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44BD54C8"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2E6A63D5"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r>
      <w:tr w:rsidR="00910300" w:rsidRPr="00F14CC1" w14:paraId="4759538B" w14:textId="77777777" w:rsidTr="00B1075E">
        <w:trPr>
          <w:trHeight w:val="94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9E4DA20"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2</w:t>
            </w:r>
          </w:p>
        </w:tc>
        <w:tc>
          <w:tcPr>
            <w:tcW w:w="1960" w:type="dxa"/>
            <w:tcBorders>
              <w:top w:val="nil"/>
              <w:left w:val="nil"/>
              <w:bottom w:val="single" w:sz="4" w:space="0" w:color="auto"/>
              <w:right w:val="single" w:sz="4" w:space="0" w:color="auto"/>
            </w:tcBorders>
            <w:shd w:val="clear" w:color="auto" w:fill="auto"/>
            <w:noWrap/>
            <w:vAlign w:val="bottom"/>
          </w:tcPr>
          <w:p w14:paraId="5B90E82C"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6127C536"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4DC591AB"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2F7219ED"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r>
      <w:tr w:rsidR="00910300" w:rsidRPr="00F14CC1" w14:paraId="54ABC0F7" w14:textId="77777777" w:rsidTr="00B1075E">
        <w:trPr>
          <w:trHeight w:val="94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48E6C90C"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3</w:t>
            </w:r>
          </w:p>
        </w:tc>
        <w:tc>
          <w:tcPr>
            <w:tcW w:w="1960" w:type="dxa"/>
            <w:tcBorders>
              <w:top w:val="nil"/>
              <w:left w:val="nil"/>
              <w:bottom w:val="single" w:sz="4" w:space="0" w:color="auto"/>
              <w:right w:val="single" w:sz="4" w:space="0" w:color="auto"/>
            </w:tcBorders>
            <w:shd w:val="clear" w:color="auto" w:fill="auto"/>
            <w:noWrap/>
            <w:vAlign w:val="bottom"/>
          </w:tcPr>
          <w:p w14:paraId="58BBAB1F"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32A0B554"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5A593506"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2B541B65"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r>
      <w:tr w:rsidR="00910300" w:rsidRPr="00F14CC1" w14:paraId="4778FCA4" w14:textId="77777777" w:rsidTr="00B1075E">
        <w:trPr>
          <w:trHeight w:val="94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C16A450"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4</w:t>
            </w:r>
          </w:p>
        </w:tc>
        <w:tc>
          <w:tcPr>
            <w:tcW w:w="1960" w:type="dxa"/>
            <w:tcBorders>
              <w:top w:val="nil"/>
              <w:left w:val="nil"/>
              <w:bottom w:val="single" w:sz="4" w:space="0" w:color="auto"/>
              <w:right w:val="single" w:sz="4" w:space="0" w:color="auto"/>
            </w:tcBorders>
            <w:shd w:val="clear" w:color="auto" w:fill="auto"/>
            <w:noWrap/>
            <w:vAlign w:val="bottom"/>
          </w:tcPr>
          <w:p w14:paraId="6BAA7012"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049A48AC"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2DE291C7"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67FF47F9"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r>
      <w:tr w:rsidR="00910300" w:rsidRPr="00F14CC1" w14:paraId="68EB1F95" w14:textId="77777777" w:rsidTr="00B1075E">
        <w:trPr>
          <w:trHeight w:val="945"/>
          <w:jc w:val="center"/>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780E99C" w14:textId="77777777" w:rsidR="00910300" w:rsidRPr="00F14CC1" w:rsidRDefault="00910300" w:rsidP="00B1075E">
            <w:pPr>
              <w:widowControl/>
              <w:jc w:val="center"/>
              <w:rPr>
                <w:rFonts w:ascii="Arial" w:eastAsia="Times New Roman" w:hAnsi="Arial" w:cs="Arial"/>
                <w:color w:val="000000"/>
                <w:lang w:val="cs-CZ"/>
              </w:rPr>
            </w:pPr>
            <w:r w:rsidRPr="00F14CC1">
              <w:rPr>
                <w:rFonts w:ascii="Arial" w:eastAsia="Times New Roman" w:hAnsi="Arial" w:cs="Arial"/>
                <w:color w:val="000000"/>
                <w:lang w:val="cs-CZ"/>
              </w:rPr>
              <w:t>5</w:t>
            </w:r>
          </w:p>
        </w:tc>
        <w:tc>
          <w:tcPr>
            <w:tcW w:w="1960" w:type="dxa"/>
            <w:tcBorders>
              <w:top w:val="nil"/>
              <w:left w:val="nil"/>
              <w:bottom w:val="single" w:sz="4" w:space="0" w:color="auto"/>
              <w:right w:val="single" w:sz="4" w:space="0" w:color="auto"/>
            </w:tcBorders>
            <w:shd w:val="clear" w:color="auto" w:fill="auto"/>
            <w:noWrap/>
            <w:vAlign w:val="bottom"/>
          </w:tcPr>
          <w:p w14:paraId="778ECAD4"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3C0819F5"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1DD8980F"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c>
          <w:tcPr>
            <w:tcW w:w="1960" w:type="dxa"/>
            <w:tcBorders>
              <w:top w:val="nil"/>
              <w:left w:val="nil"/>
              <w:bottom w:val="single" w:sz="4" w:space="0" w:color="auto"/>
              <w:right w:val="single" w:sz="4" w:space="0" w:color="auto"/>
            </w:tcBorders>
            <w:shd w:val="clear" w:color="auto" w:fill="auto"/>
            <w:noWrap/>
            <w:vAlign w:val="bottom"/>
          </w:tcPr>
          <w:p w14:paraId="194E38F0" w14:textId="77777777" w:rsidR="00910300" w:rsidRPr="00F14CC1" w:rsidRDefault="00910300" w:rsidP="00B1075E">
            <w:pPr>
              <w:widowControl/>
              <w:rPr>
                <w:rFonts w:ascii="Arial" w:eastAsia="Times New Roman" w:hAnsi="Arial" w:cs="Arial"/>
                <w:color w:val="000000"/>
                <w:lang w:val="cs-CZ"/>
              </w:rPr>
            </w:pPr>
            <w:r w:rsidRPr="00F14CC1">
              <w:rPr>
                <w:rFonts w:ascii="Arial" w:eastAsia="Times New Roman" w:hAnsi="Arial" w:cs="Arial"/>
                <w:color w:val="000000"/>
                <w:lang w:val="cs-CZ"/>
              </w:rPr>
              <w:t> </w:t>
            </w:r>
          </w:p>
        </w:tc>
      </w:tr>
      <w:bookmarkEnd w:id="32"/>
      <w:bookmarkEnd w:id="36"/>
    </w:tbl>
    <w:p w14:paraId="1F279383" w14:textId="77777777" w:rsidR="00DF447B" w:rsidRPr="00F14CC1" w:rsidRDefault="00DF447B" w:rsidP="00910300">
      <w:pPr>
        <w:spacing w:line="240" w:lineRule="auto"/>
        <w:jc w:val="both"/>
        <w:rPr>
          <w:rFonts w:ascii="Arial" w:hAnsi="Arial" w:cs="Arial"/>
          <w:color w:val="FF0000"/>
          <w:lang w:val="cs-CZ"/>
        </w:rPr>
      </w:pPr>
    </w:p>
    <w:sectPr w:rsidR="00DF447B" w:rsidRPr="00F14CC1" w:rsidSect="00DF447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37406" w14:textId="77777777" w:rsidR="006A2BA8" w:rsidRDefault="006A2BA8" w:rsidP="00A775C9">
      <w:pPr>
        <w:spacing w:after="0" w:line="240" w:lineRule="auto"/>
      </w:pPr>
      <w:r>
        <w:separator/>
      </w:r>
    </w:p>
  </w:endnote>
  <w:endnote w:type="continuationSeparator" w:id="0">
    <w:p w14:paraId="2A453CF8" w14:textId="77777777" w:rsidR="006A2BA8" w:rsidRDefault="006A2BA8" w:rsidP="00A7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楷体">
    <w:altName w:val="Microsoft YaHei"/>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D332" w14:textId="77777777" w:rsidR="006A2BA8" w:rsidRDefault="006A2BA8" w:rsidP="00A775C9">
      <w:pPr>
        <w:spacing w:after="0" w:line="240" w:lineRule="auto"/>
      </w:pPr>
      <w:r>
        <w:separator/>
      </w:r>
    </w:p>
  </w:footnote>
  <w:footnote w:type="continuationSeparator" w:id="0">
    <w:p w14:paraId="49C0E069" w14:textId="77777777" w:rsidR="006A2BA8" w:rsidRDefault="006A2BA8" w:rsidP="00A77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5259C"/>
    <w:multiLevelType w:val="hybridMultilevel"/>
    <w:tmpl w:val="737E20DE"/>
    <w:lvl w:ilvl="0" w:tplc="34284382">
      <w:numFmt w:val="bullet"/>
      <w:lvlText w:val="-"/>
      <w:lvlJc w:val="left"/>
      <w:pPr>
        <w:tabs>
          <w:tab w:val="num" w:pos="360"/>
        </w:tabs>
        <w:ind w:left="360" w:hanging="360"/>
      </w:pPr>
      <w:rPr>
        <w:rFonts w:ascii="Arial" w:eastAsia="Arial" w:hAnsi="Arial" w:cs="Arial" w:hint="default"/>
        <w:b w:val="0"/>
        <w:bCs w:val="0"/>
        <w:i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F6F59"/>
    <w:multiLevelType w:val="hybridMultilevel"/>
    <w:tmpl w:val="13FAAD16"/>
    <w:lvl w:ilvl="0" w:tplc="425AC0C0">
      <w:numFmt w:val="bullet"/>
      <w:lvlText w:val="-"/>
      <w:lvlJc w:val="left"/>
      <w:pPr>
        <w:ind w:left="720" w:hanging="360"/>
      </w:pPr>
      <w:rPr>
        <w:rFonts w:ascii="Arial" w:eastAsia="Arial" w:hAnsi="Arial" w:cs="Arial"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F8A2BE9"/>
    <w:multiLevelType w:val="hybridMultilevel"/>
    <w:tmpl w:val="9946B07A"/>
    <w:lvl w:ilvl="0" w:tplc="425AC0C0">
      <w:numFmt w:val="bullet"/>
      <w:lvlText w:val="-"/>
      <w:lvlJc w:val="left"/>
      <w:pPr>
        <w:ind w:left="720" w:hanging="360"/>
      </w:pPr>
      <w:rPr>
        <w:rFonts w:ascii="Arial" w:eastAsia="Arial" w:hAnsi="Arial" w:cs="Arial"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2CA6730"/>
    <w:multiLevelType w:val="hybridMultilevel"/>
    <w:tmpl w:val="FCEA49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5573555"/>
    <w:multiLevelType w:val="hybridMultilevel"/>
    <w:tmpl w:val="935E14CA"/>
    <w:lvl w:ilvl="0" w:tplc="425AC0C0">
      <w:numFmt w:val="bullet"/>
      <w:lvlText w:val="-"/>
      <w:lvlJc w:val="left"/>
      <w:pPr>
        <w:tabs>
          <w:tab w:val="num" w:pos="720"/>
        </w:tabs>
        <w:ind w:left="720" w:hanging="360"/>
      </w:pPr>
      <w:rPr>
        <w:rFonts w:ascii="Arial" w:eastAsia="Arial" w:hAnsi="Arial" w:cs="Arial"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DD"/>
    <w:rsid w:val="0000000A"/>
    <w:rsid w:val="00025ADF"/>
    <w:rsid w:val="000669FF"/>
    <w:rsid w:val="0007705A"/>
    <w:rsid w:val="000A4797"/>
    <w:rsid w:val="000D0BF8"/>
    <w:rsid w:val="0013062C"/>
    <w:rsid w:val="00176359"/>
    <w:rsid w:val="001822DE"/>
    <w:rsid w:val="001A2FD7"/>
    <w:rsid w:val="001F4A25"/>
    <w:rsid w:val="00223354"/>
    <w:rsid w:val="00274E32"/>
    <w:rsid w:val="002B7F25"/>
    <w:rsid w:val="002C3595"/>
    <w:rsid w:val="002F3A93"/>
    <w:rsid w:val="0030215C"/>
    <w:rsid w:val="00303309"/>
    <w:rsid w:val="00356DEE"/>
    <w:rsid w:val="00372E90"/>
    <w:rsid w:val="00377229"/>
    <w:rsid w:val="0037733B"/>
    <w:rsid w:val="003A4628"/>
    <w:rsid w:val="003A5231"/>
    <w:rsid w:val="003C40DC"/>
    <w:rsid w:val="003D1F00"/>
    <w:rsid w:val="003E45BB"/>
    <w:rsid w:val="00410113"/>
    <w:rsid w:val="00424DF4"/>
    <w:rsid w:val="0043128D"/>
    <w:rsid w:val="00431AC1"/>
    <w:rsid w:val="00447B2F"/>
    <w:rsid w:val="004526BB"/>
    <w:rsid w:val="004577F9"/>
    <w:rsid w:val="00477F5E"/>
    <w:rsid w:val="004801DC"/>
    <w:rsid w:val="0049213E"/>
    <w:rsid w:val="00496DF0"/>
    <w:rsid w:val="004A2789"/>
    <w:rsid w:val="004C366F"/>
    <w:rsid w:val="00537311"/>
    <w:rsid w:val="00592724"/>
    <w:rsid w:val="005A7E85"/>
    <w:rsid w:val="005C1216"/>
    <w:rsid w:val="005C35C9"/>
    <w:rsid w:val="005D6201"/>
    <w:rsid w:val="005F682B"/>
    <w:rsid w:val="00623C3C"/>
    <w:rsid w:val="006437C3"/>
    <w:rsid w:val="00653F5A"/>
    <w:rsid w:val="00663D3D"/>
    <w:rsid w:val="00696BB5"/>
    <w:rsid w:val="006A2BA8"/>
    <w:rsid w:val="006C12C9"/>
    <w:rsid w:val="006C41DD"/>
    <w:rsid w:val="006F7B38"/>
    <w:rsid w:val="00702F23"/>
    <w:rsid w:val="00717E90"/>
    <w:rsid w:val="00794C44"/>
    <w:rsid w:val="00797BF1"/>
    <w:rsid w:val="007B7318"/>
    <w:rsid w:val="00807C09"/>
    <w:rsid w:val="008C4A65"/>
    <w:rsid w:val="008C584F"/>
    <w:rsid w:val="00902B8B"/>
    <w:rsid w:val="00910300"/>
    <w:rsid w:val="0091574C"/>
    <w:rsid w:val="00967DFD"/>
    <w:rsid w:val="00981AFB"/>
    <w:rsid w:val="00995318"/>
    <w:rsid w:val="009963B7"/>
    <w:rsid w:val="009B4688"/>
    <w:rsid w:val="009B7C94"/>
    <w:rsid w:val="009E347B"/>
    <w:rsid w:val="009F70CC"/>
    <w:rsid w:val="00A02F05"/>
    <w:rsid w:val="00A204DD"/>
    <w:rsid w:val="00A328BB"/>
    <w:rsid w:val="00A51F31"/>
    <w:rsid w:val="00A646EB"/>
    <w:rsid w:val="00A775C9"/>
    <w:rsid w:val="00A9027A"/>
    <w:rsid w:val="00AB5B4C"/>
    <w:rsid w:val="00AB6C74"/>
    <w:rsid w:val="00AE1C09"/>
    <w:rsid w:val="00B1075E"/>
    <w:rsid w:val="00B57F95"/>
    <w:rsid w:val="00B8496E"/>
    <w:rsid w:val="00B978C0"/>
    <w:rsid w:val="00BB296C"/>
    <w:rsid w:val="00BB7A40"/>
    <w:rsid w:val="00C46C53"/>
    <w:rsid w:val="00C65B15"/>
    <w:rsid w:val="00C707E1"/>
    <w:rsid w:val="00CA37BB"/>
    <w:rsid w:val="00CB22AF"/>
    <w:rsid w:val="00CB3982"/>
    <w:rsid w:val="00CC544B"/>
    <w:rsid w:val="00D13A09"/>
    <w:rsid w:val="00D27D73"/>
    <w:rsid w:val="00DA33A8"/>
    <w:rsid w:val="00DC261C"/>
    <w:rsid w:val="00DE0992"/>
    <w:rsid w:val="00DF2801"/>
    <w:rsid w:val="00DF34A1"/>
    <w:rsid w:val="00DF447B"/>
    <w:rsid w:val="00DF6056"/>
    <w:rsid w:val="00E02FBD"/>
    <w:rsid w:val="00E21222"/>
    <w:rsid w:val="00E5052E"/>
    <w:rsid w:val="00ED2AF3"/>
    <w:rsid w:val="00EF0C47"/>
    <w:rsid w:val="00F01DB5"/>
    <w:rsid w:val="00F07E81"/>
    <w:rsid w:val="00F14CC1"/>
    <w:rsid w:val="00F25236"/>
    <w:rsid w:val="00F75362"/>
    <w:rsid w:val="00F84924"/>
    <w:rsid w:val="00FA7CB2"/>
    <w:rsid w:val="00FC48BD"/>
    <w:rsid w:val="00FC7572"/>
    <w:rsid w:val="00FD2E31"/>
    <w:rsid w:val="00FE1523"/>
    <w:rsid w:val="00FF0D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3751"/>
  <w15:docId w15:val="{C2E7E260-FF13-42FE-B06A-04646FCB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41DD"/>
    <w:pPr>
      <w:widowControl w:val="0"/>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DF447B"/>
    <w:rPr>
      <w:color w:val="0000FF"/>
      <w:u w:val="single"/>
    </w:rPr>
  </w:style>
  <w:style w:type="paragraph" w:styleId="Textvbloku">
    <w:name w:val="Block Text"/>
    <w:basedOn w:val="Normln"/>
    <w:rsid w:val="00A646EB"/>
    <w:pPr>
      <w:spacing w:after="0" w:line="240" w:lineRule="auto"/>
      <w:ind w:leftChars="-86" w:left="-181" w:rightChars="-416" w:right="-874"/>
      <w:jc w:val="both"/>
    </w:pPr>
    <w:rPr>
      <w:rFonts w:ascii="Times New Roman" w:eastAsia="SimSun" w:hAnsi="Times New Roman" w:cs="Times New Roman"/>
      <w:kern w:val="2"/>
      <w:sz w:val="28"/>
      <w:szCs w:val="24"/>
      <w:lang w:val="en-US" w:eastAsia="zh-CN"/>
    </w:rPr>
  </w:style>
  <w:style w:type="paragraph" w:styleId="Odstavecseseznamem">
    <w:name w:val="List Paragraph"/>
    <w:basedOn w:val="Normln"/>
    <w:uiPriority w:val="34"/>
    <w:qFormat/>
    <w:rsid w:val="00702F23"/>
    <w:pPr>
      <w:ind w:left="720"/>
      <w:contextualSpacing/>
    </w:pPr>
  </w:style>
  <w:style w:type="paragraph" w:styleId="Zhlav">
    <w:name w:val="header"/>
    <w:basedOn w:val="Normln"/>
    <w:link w:val="ZhlavChar"/>
    <w:uiPriority w:val="99"/>
    <w:unhideWhenUsed/>
    <w:rsid w:val="002233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354"/>
  </w:style>
  <w:style w:type="paragraph" w:styleId="Zpat">
    <w:name w:val="footer"/>
    <w:basedOn w:val="Normln"/>
    <w:link w:val="ZpatChar"/>
    <w:uiPriority w:val="99"/>
    <w:unhideWhenUsed/>
    <w:rsid w:val="00223354"/>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354"/>
  </w:style>
  <w:style w:type="paragraph" w:styleId="Textbubliny">
    <w:name w:val="Balloon Text"/>
    <w:basedOn w:val="Normln"/>
    <w:link w:val="TextbublinyChar"/>
    <w:uiPriority w:val="99"/>
    <w:semiHidden/>
    <w:unhideWhenUsed/>
    <w:rsid w:val="002233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354"/>
    <w:rPr>
      <w:rFonts w:ascii="Segoe UI" w:hAnsi="Segoe UI" w:cs="Segoe UI"/>
      <w:sz w:val="18"/>
      <w:szCs w:val="18"/>
    </w:rPr>
  </w:style>
  <w:style w:type="table" w:styleId="Mkatabulky">
    <w:name w:val="Table Grid"/>
    <w:basedOn w:val="Normlntabulka"/>
    <w:uiPriority w:val="39"/>
    <w:rsid w:val="00A77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Standardnpsmoodstavce"/>
    <w:uiPriority w:val="99"/>
    <w:semiHidden/>
    <w:unhideWhenUsed/>
    <w:rsid w:val="005A7E85"/>
    <w:rPr>
      <w:color w:val="605E5C"/>
      <w:shd w:val="clear" w:color="auto" w:fill="E1DFDD"/>
    </w:rPr>
  </w:style>
  <w:style w:type="paragraph" w:customStyle="1" w:styleId="Default">
    <w:name w:val="Default"/>
    <w:rsid w:val="003C40D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www.kinekus.sk"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F3E95-DA18-4FF6-BC62-32170988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6078</Words>
  <Characters>35866</Characters>
  <Application>Microsoft Office Word</Application>
  <DocSecurity>0</DocSecurity>
  <Lines>298</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Sukenikova</dc:creator>
  <cp:keywords/>
  <dc:description/>
  <cp:lastModifiedBy>Radek Pospíšilík</cp:lastModifiedBy>
  <cp:revision>2</cp:revision>
  <dcterms:created xsi:type="dcterms:W3CDTF">2021-09-23T07:44:00Z</dcterms:created>
  <dcterms:modified xsi:type="dcterms:W3CDTF">2021-09-23T07:44:00Z</dcterms:modified>
</cp:coreProperties>
</file>